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654" w:tblpY="273"/>
        <w:tblW w:w="5418" w:type="pct"/>
        <w:tblLook w:val="04A0"/>
      </w:tblPr>
      <w:tblGrid>
        <w:gridCol w:w="4338"/>
        <w:gridCol w:w="5911"/>
      </w:tblGrid>
      <w:tr w:rsidR="00B57381" w:rsidRPr="00946E46" w:rsidTr="00284D86">
        <w:tc>
          <w:tcPr>
            <w:tcW w:w="4338" w:type="dxa"/>
          </w:tcPr>
          <w:p w:rsidR="00B57381" w:rsidRPr="004617D3" w:rsidRDefault="00B57381" w:rsidP="00284D86">
            <w:pPr>
              <w:jc w:val="center"/>
              <w:rPr>
                <w:rStyle w:val="Strong"/>
                <w:sz w:val="26"/>
                <w:szCs w:val="28"/>
              </w:rPr>
            </w:pPr>
            <w:r w:rsidRPr="004617D3">
              <w:rPr>
                <w:rStyle w:val="Strong"/>
                <w:sz w:val="26"/>
                <w:szCs w:val="28"/>
              </w:rPr>
              <w:t>BỘ NÔNG NGHIỆP VÀ PTNT</w:t>
            </w:r>
            <w:r>
              <w:rPr>
                <w:rStyle w:val="Strong"/>
                <w:sz w:val="26"/>
                <w:szCs w:val="28"/>
              </w:rPr>
              <w:t>-</w:t>
            </w:r>
          </w:p>
          <w:p w:rsidR="00B57381" w:rsidRPr="004617D3" w:rsidRDefault="00B57381" w:rsidP="00284D86">
            <w:pPr>
              <w:jc w:val="center"/>
              <w:rPr>
                <w:rStyle w:val="Strong"/>
                <w:sz w:val="26"/>
                <w:szCs w:val="28"/>
              </w:rPr>
            </w:pPr>
            <w:r w:rsidRPr="004617D3">
              <w:rPr>
                <w:rStyle w:val="Strong"/>
                <w:sz w:val="26"/>
                <w:szCs w:val="28"/>
              </w:rPr>
              <w:t>TRUNG ƯƠNG ĐOÀN TNCS</w:t>
            </w:r>
          </w:p>
          <w:p w:rsidR="00B57381" w:rsidRDefault="00B57381" w:rsidP="00284D86">
            <w:pPr>
              <w:jc w:val="center"/>
              <w:rPr>
                <w:rStyle w:val="Strong"/>
                <w:sz w:val="26"/>
                <w:szCs w:val="28"/>
              </w:rPr>
            </w:pPr>
            <w:r w:rsidRPr="004617D3">
              <w:rPr>
                <w:rStyle w:val="Strong"/>
                <w:sz w:val="26"/>
                <w:szCs w:val="28"/>
              </w:rPr>
              <w:t>HỒ CHÍ MINH</w:t>
            </w:r>
          </w:p>
          <w:p w:rsidR="00B57381" w:rsidRPr="00E54C0B" w:rsidRDefault="002271FD" w:rsidP="00284D86">
            <w:pPr>
              <w:jc w:val="center"/>
              <w:rPr>
                <w:sz w:val="26"/>
                <w:szCs w:val="26"/>
              </w:rPr>
            </w:pPr>
            <w:r w:rsidRPr="002271FD">
              <w:rPr>
                <w:b/>
                <w:bCs/>
                <w:noProof/>
                <w:sz w:val="26"/>
                <w:szCs w:val="28"/>
              </w:rPr>
              <w:pict>
                <v:shapetype id="_x0000_t32" coordsize="21600,21600" o:spt="32" o:oned="t" path="m,l21600,21600e" filled="f">
                  <v:path arrowok="t" fillok="f" o:connecttype="none"/>
                  <o:lock v:ext="edit" shapetype="t"/>
                </v:shapetype>
                <v:shape id="_x0000_s1028" type="#_x0000_t32" style="position:absolute;left:0;text-align:left;margin-left:79.7pt;margin-top:2.6pt;width:45pt;height:0;z-index:251662336" o:connectortype="straight"/>
              </w:pict>
            </w:r>
          </w:p>
        </w:tc>
        <w:tc>
          <w:tcPr>
            <w:tcW w:w="5911" w:type="dxa"/>
          </w:tcPr>
          <w:p w:rsidR="00B57381" w:rsidRPr="00E54C0B" w:rsidRDefault="002271FD" w:rsidP="00284D86">
            <w:pPr>
              <w:jc w:val="center"/>
              <w:rPr>
                <w:sz w:val="26"/>
                <w:szCs w:val="26"/>
              </w:rPr>
            </w:pPr>
            <w:r w:rsidRPr="002271FD">
              <w:rPr>
                <w:b/>
                <w:bCs/>
                <w:noProof/>
                <w:sz w:val="26"/>
                <w:szCs w:val="26"/>
                <w:lang w:bidi="th-TH"/>
              </w:rPr>
              <w:pict>
                <v:shape id="_x0000_s1026" type="#_x0000_t32" style="position:absolute;left:0;text-align:left;margin-left:62.3pt;margin-top:32.25pt;width:158.4pt;height:.05pt;z-index:251660288;mso-position-horizontal-relative:text;mso-position-vertical-relative:text" o:connectortype="straight"/>
              </w:pict>
            </w:r>
            <w:r w:rsidR="00B57381" w:rsidRPr="00E54C0B">
              <w:rPr>
                <w:rStyle w:val="Strong"/>
                <w:sz w:val="26"/>
                <w:szCs w:val="26"/>
              </w:rPr>
              <w:t>CỘNG HOÀ XÃ HỘI CHỦ NGHĨA VIỆT NAM</w:t>
            </w:r>
            <w:r w:rsidR="00B57381" w:rsidRPr="00E54C0B">
              <w:rPr>
                <w:b/>
                <w:bCs/>
                <w:sz w:val="26"/>
                <w:szCs w:val="26"/>
              </w:rPr>
              <w:br/>
            </w:r>
            <w:r w:rsidR="00B57381" w:rsidRPr="00E54C0B">
              <w:rPr>
                <w:rStyle w:val="Strong"/>
                <w:sz w:val="26"/>
                <w:szCs w:val="26"/>
              </w:rPr>
              <w:t>Độc lập - Tự do - Hạnh phúc</w:t>
            </w:r>
            <w:r w:rsidR="00B57381" w:rsidRPr="00E54C0B">
              <w:rPr>
                <w:b/>
                <w:bCs/>
                <w:sz w:val="26"/>
                <w:szCs w:val="26"/>
              </w:rPr>
              <w:br/>
            </w:r>
          </w:p>
        </w:tc>
      </w:tr>
      <w:tr w:rsidR="00B57381" w:rsidRPr="00946E46" w:rsidTr="00B25E8E">
        <w:trPr>
          <w:trHeight w:val="361"/>
        </w:trPr>
        <w:tc>
          <w:tcPr>
            <w:tcW w:w="4338" w:type="dxa"/>
          </w:tcPr>
          <w:p w:rsidR="00B57381" w:rsidRPr="004617D3" w:rsidRDefault="00B57381" w:rsidP="00284D86">
            <w:pPr>
              <w:jc w:val="center"/>
              <w:rPr>
                <w:sz w:val="26"/>
              </w:rPr>
            </w:pPr>
            <w:r w:rsidRPr="004617D3">
              <w:rPr>
                <w:sz w:val="26"/>
              </w:rPr>
              <w:t xml:space="preserve">Số:    </w:t>
            </w:r>
            <w:r w:rsidR="00204330">
              <w:rPr>
                <w:sz w:val="26"/>
              </w:rPr>
              <w:t>1592</w:t>
            </w:r>
            <w:r w:rsidRPr="004617D3">
              <w:rPr>
                <w:sz w:val="26"/>
              </w:rPr>
              <w:t xml:space="preserve">     /KHPH-</w:t>
            </w:r>
            <w:r>
              <w:rPr>
                <w:sz w:val="26"/>
              </w:rPr>
              <w:t>BNN</w:t>
            </w:r>
            <w:r w:rsidRPr="004617D3">
              <w:rPr>
                <w:sz w:val="26"/>
              </w:rPr>
              <w:t>-TWĐTN</w:t>
            </w:r>
          </w:p>
          <w:p w:rsidR="00B57381" w:rsidRPr="00D44FC5" w:rsidRDefault="00B57381" w:rsidP="00284D86">
            <w:pPr>
              <w:jc w:val="center"/>
              <w:rPr>
                <w:b/>
                <w:i/>
                <w:sz w:val="28"/>
                <w:szCs w:val="28"/>
              </w:rPr>
            </w:pPr>
          </w:p>
        </w:tc>
        <w:tc>
          <w:tcPr>
            <w:tcW w:w="5911" w:type="dxa"/>
          </w:tcPr>
          <w:p w:rsidR="00B57381" w:rsidRPr="00E54C0B" w:rsidRDefault="00B57381" w:rsidP="00284D86">
            <w:pPr>
              <w:jc w:val="center"/>
              <w:rPr>
                <w:sz w:val="26"/>
                <w:szCs w:val="26"/>
              </w:rPr>
            </w:pPr>
            <w:r w:rsidRPr="00E54C0B">
              <w:rPr>
                <w:rStyle w:val="Emphasis"/>
                <w:sz w:val="26"/>
                <w:szCs w:val="26"/>
              </w:rPr>
              <w:t xml:space="preserve">Hà Nội, ngày  </w:t>
            </w:r>
            <w:r w:rsidR="00D26BF7">
              <w:rPr>
                <w:rStyle w:val="Emphasis"/>
                <w:sz w:val="26"/>
                <w:szCs w:val="26"/>
              </w:rPr>
              <w:t xml:space="preserve">  </w:t>
            </w:r>
            <w:r w:rsidR="00204330">
              <w:rPr>
                <w:rStyle w:val="Emphasis"/>
                <w:sz w:val="26"/>
                <w:szCs w:val="26"/>
              </w:rPr>
              <w:t>12</w:t>
            </w:r>
            <w:r w:rsidR="00D26BF7">
              <w:rPr>
                <w:rStyle w:val="Emphasis"/>
                <w:sz w:val="26"/>
                <w:szCs w:val="26"/>
              </w:rPr>
              <w:t xml:space="preserve"> </w:t>
            </w:r>
            <w:r w:rsidRPr="00E54C0B">
              <w:rPr>
                <w:rStyle w:val="Emphasis"/>
                <w:sz w:val="26"/>
                <w:szCs w:val="26"/>
              </w:rPr>
              <w:t xml:space="preserve"> tháng  </w:t>
            </w:r>
            <w:r>
              <w:rPr>
                <w:rStyle w:val="Emphasis"/>
                <w:sz w:val="26"/>
                <w:szCs w:val="26"/>
              </w:rPr>
              <w:t>02</w:t>
            </w:r>
            <w:r w:rsidRPr="00E54C0B">
              <w:rPr>
                <w:rStyle w:val="Emphasis"/>
                <w:sz w:val="26"/>
                <w:szCs w:val="26"/>
              </w:rPr>
              <w:t xml:space="preserve">  năm 201</w:t>
            </w:r>
            <w:r>
              <w:rPr>
                <w:rStyle w:val="Emphasis"/>
                <w:sz w:val="26"/>
                <w:szCs w:val="26"/>
              </w:rPr>
              <w:t>5</w:t>
            </w:r>
          </w:p>
        </w:tc>
      </w:tr>
    </w:tbl>
    <w:p w:rsidR="00000000" w:rsidRDefault="000722F6">
      <w:pPr>
        <w:pStyle w:val="NormalWeb"/>
        <w:tabs>
          <w:tab w:val="left" w:pos="4253"/>
        </w:tabs>
        <w:spacing w:before="0" w:beforeAutospacing="0" w:after="0" w:afterAutospacing="0"/>
        <w:rPr>
          <w:sz w:val="6"/>
        </w:rPr>
      </w:pPr>
    </w:p>
    <w:p w:rsidR="00B57381" w:rsidRPr="00EE0819" w:rsidRDefault="00B57381" w:rsidP="00B57381">
      <w:pPr>
        <w:pStyle w:val="NormalWeb"/>
        <w:tabs>
          <w:tab w:val="left" w:pos="4253"/>
        </w:tabs>
        <w:spacing w:before="0" w:beforeAutospacing="0" w:after="0" w:afterAutospacing="0"/>
        <w:jc w:val="center"/>
        <w:rPr>
          <w:b/>
          <w:sz w:val="28"/>
          <w:szCs w:val="28"/>
        </w:rPr>
      </w:pPr>
      <w:r>
        <w:br/>
      </w:r>
      <w:r>
        <w:rPr>
          <w:rStyle w:val="Strong"/>
          <w:sz w:val="28"/>
          <w:szCs w:val="28"/>
        </w:rPr>
        <w:t>KẾ HOẠCH</w:t>
      </w:r>
      <w:r w:rsidR="00A352D8">
        <w:rPr>
          <w:rStyle w:val="Strong"/>
          <w:sz w:val="28"/>
          <w:szCs w:val="28"/>
        </w:rPr>
        <w:t xml:space="preserve"> </w:t>
      </w:r>
      <w:r w:rsidRPr="00EE0819">
        <w:rPr>
          <w:b/>
          <w:sz w:val="28"/>
          <w:szCs w:val="28"/>
        </w:rPr>
        <w:t xml:space="preserve">PHỐI HỢP </w:t>
      </w:r>
    </w:p>
    <w:p w:rsidR="00D46DE2" w:rsidRDefault="00B57381" w:rsidP="00D46DE2">
      <w:pPr>
        <w:pStyle w:val="NormalWeb"/>
        <w:spacing w:before="0" w:beforeAutospacing="0" w:after="0" w:afterAutospacing="0"/>
        <w:jc w:val="center"/>
        <w:rPr>
          <w:b/>
          <w:iCs/>
          <w:spacing w:val="-2"/>
          <w:sz w:val="28"/>
          <w:szCs w:val="28"/>
        </w:rPr>
      </w:pPr>
      <w:r>
        <w:rPr>
          <w:b/>
          <w:spacing w:val="-2"/>
          <w:sz w:val="28"/>
          <w:szCs w:val="28"/>
        </w:rPr>
        <w:t xml:space="preserve">Về triển khai </w:t>
      </w:r>
      <w:r w:rsidR="00D46DE2">
        <w:rPr>
          <w:b/>
          <w:spacing w:val="-2"/>
          <w:sz w:val="28"/>
          <w:szCs w:val="28"/>
        </w:rPr>
        <w:t>đưa giảng viên trẻ, sinh viên</w:t>
      </w:r>
      <w:r>
        <w:rPr>
          <w:b/>
          <w:spacing w:val="-2"/>
          <w:sz w:val="28"/>
          <w:szCs w:val="28"/>
        </w:rPr>
        <w:t xml:space="preserve"> tình nguyệ</w:t>
      </w:r>
      <w:r w:rsidR="000874D3">
        <w:rPr>
          <w:b/>
          <w:spacing w:val="-2"/>
          <w:sz w:val="28"/>
          <w:szCs w:val="28"/>
        </w:rPr>
        <w:t xml:space="preserve">n </w:t>
      </w:r>
      <w:r w:rsidRPr="00EE0819">
        <w:rPr>
          <w:b/>
          <w:iCs/>
          <w:spacing w:val="-2"/>
          <w:sz w:val="28"/>
          <w:szCs w:val="28"/>
        </w:rPr>
        <w:t>tham gia</w:t>
      </w:r>
    </w:p>
    <w:p w:rsidR="00B57381" w:rsidRPr="00D46DE2" w:rsidRDefault="00B57381" w:rsidP="00D46DE2">
      <w:pPr>
        <w:pStyle w:val="NormalWeb"/>
        <w:spacing w:before="0" w:beforeAutospacing="0" w:after="0" w:afterAutospacing="0"/>
        <w:jc w:val="center"/>
        <w:rPr>
          <w:rStyle w:val="Strong"/>
          <w:bCs w:val="0"/>
          <w:iCs/>
          <w:spacing w:val="-2"/>
          <w:sz w:val="28"/>
          <w:szCs w:val="28"/>
        </w:rPr>
      </w:pPr>
      <w:r>
        <w:rPr>
          <w:b/>
          <w:iCs/>
          <w:spacing w:val="-2"/>
          <w:sz w:val="28"/>
          <w:szCs w:val="28"/>
        </w:rPr>
        <w:t>thực hiện</w:t>
      </w:r>
      <w:r w:rsidRPr="00EE0819">
        <w:rPr>
          <w:b/>
          <w:iCs/>
          <w:spacing w:val="-2"/>
          <w:sz w:val="28"/>
          <w:szCs w:val="28"/>
        </w:rPr>
        <w:t xml:space="preserve"> tái cơ cấu</w:t>
      </w:r>
      <w:r>
        <w:rPr>
          <w:b/>
          <w:iCs/>
          <w:spacing w:val="-2"/>
          <w:sz w:val="28"/>
          <w:szCs w:val="28"/>
        </w:rPr>
        <w:t xml:space="preserve"> ngành</w:t>
      </w:r>
      <w:r w:rsidRPr="00EE0819">
        <w:rPr>
          <w:b/>
          <w:iCs/>
          <w:spacing w:val="-2"/>
          <w:sz w:val="28"/>
          <w:szCs w:val="28"/>
        </w:rPr>
        <w:t xml:space="preserve"> nông nghiệp</w:t>
      </w:r>
      <w:r>
        <w:rPr>
          <w:b/>
          <w:iCs/>
          <w:spacing w:val="-2"/>
          <w:sz w:val="28"/>
          <w:szCs w:val="28"/>
        </w:rPr>
        <w:t xml:space="preserve"> gắn với</w:t>
      </w:r>
      <w:r w:rsidRPr="00EE0819">
        <w:rPr>
          <w:b/>
          <w:iCs/>
          <w:spacing w:val="-2"/>
          <w:sz w:val="28"/>
          <w:szCs w:val="28"/>
        </w:rPr>
        <w:t xml:space="preserve"> xây dựng nông thôn mới</w:t>
      </w:r>
    </w:p>
    <w:p w:rsidR="00B57381" w:rsidRDefault="002271FD" w:rsidP="00B57381">
      <w:pPr>
        <w:tabs>
          <w:tab w:val="left" w:pos="426"/>
        </w:tabs>
        <w:spacing w:before="120" w:after="120"/>
        <w:ind w:firstLine="720"/>
        <w:rPr>
          <w:i/>
          <w:sz w:val="28"/>
          <w:szCs w:val="28"/>
        </w:rPr>
      </w:pPr>
      <w:r w:rsidRPr="002271FD">
        <w:rPr>
          <w:b/>
          <w:bCs/>
          <w:noProof/>
          <w:sz w:val="28"/>
          <w:szCs w:val="28"/>
          <w:lang w:bidi="th-TH"/>
        </w:rPr>
        <w:pict>
          <v:shape id="_x0000_s1027" type="#_x0000_t32" style="position:absolute;left:0;text-align:left;margin-left:187pt;margin-top:3.3pt;width:80.35pt;height:0;z-index:251661312" o:connectortype="straight"/>
        </w:pict>
      </w:r>
    </w:p>
    <w:p w:rsidR="00B57381" w:rsidRPr="00D44FC5" w:rsidRDefault="00B57381" w:rsidP="00B57381">
      <w:pPr>
        <w:spacing w:before="120" w:after="120"/>
        <w:ind w:firstLine="720"/>
        <w:rPr>
          <w:i/>
          <w:sz w:val="2"/>
          <w:szCs w:val="28"/>
        </w:rPr>
      </w:pPr>
    </w:p>
    <w:p w:rsidR="00B57381" w:rsidRDefault="002271FD" w:rsidP="00C52305">
      <w:pPr>
        <w:pStyle w:val="BodyText2"/>
        <w:spacing w:before="80" w:after="80"/>
        <w:ind w:firstLine="720"/>
        <w:jc w:val="both"/>
        <w:rPr>
          <w:rFonts w:ascii="Times New Roman" w:hAnsi="Times New Roman" w:cs="Times New Roman"/>
          <w:b w:val="0"/>
          <w:i w:val="0"/>
          <w:color w:val="000000"/>
          <w:szCs w:val="28"/>
        </w:rPr>
      </w:pPr>
      <w:r w:rsidRPr="002271FD">
        <w:rPr>
          <w:rFonts w:ascii="Times New Roman" w:hAnsi="Times New Roman" w:cs="Times New Roman"/>
          <w:b w:val="0"/>
          <w:i w:val="0"/>
          <w:color w:val="000000"/>
          <w:spacing w:val="-6"/>
          <w:szCs w:val="28"/>
        </w:rPr>
        <w:t xml:space="preserve">Căn cứ </w:t>
      </w:r>
      <w:r w:rsidRPr="002271FD">
        <w:rPr>
          <w:rFonts w:ascii="Times New Roman" w:hAnsi="Times New Roman" w:cs="Times New Roman"/>
          <w:b w:val="0"/>
          <w:i w:val="0"/>
          <w:color w:val="000000"/>
          <w:spacing w:val="-6"/>
          <w:szCs w:val="28"/>
          <w:lang w:val="vi-VN"/>
        </w:rPr>
        <w:t xml:space="preserve">Quyết định số 800/QĐ-TTg ngày 04/6/2010 của Thủ tướng Chính phủ </w:t>
      </w:r>
      <w:r w:rsidR="00B57381" w:rsidRPr="00CD4C14">
        <w:rPr>
          <w:rFonts w:ascii="Times New Roman" w:hAnsi="Times New Roman" w:cs="Times New Roman"/>
          <w:b w:val="0"/>
          <w:i w:val="0"/>
          <w:color w:val="000000"/>
          <w:szCs w:val="28"/>
          <w:lang w:val="vi-VN"/>
        </w:rPr>
        <w:t xml:space="preserve">phê duyệt Chương trình mục tiêu </w:t>
      </w:r>
      <w:r w:rsidR="00B57381">
        <w:rPr>
          <w:rFonts w:ascii="Times New Roman" w:hAnsi="Times New Roman" w:cs="Times New Roman"/>
          <w:b w:val="0"/>
          <w:i w:val="0"/>
          <w:color w:val="000000"/>
          <w:szCs w:val="28"/>
        </w:rPr>
        <w:t>q</w:t>
      </w:r>
      <w:r w:rsidR="00B57381" w:rsidRPr="00CD4C14">
        <w:rPr>
          <w:rFonts w:ascii="Times New Roman" w:hAnsi="Times New Roman" w:cs="Times New Roman"/>
          <w:b w:val="0"/>
          <w:i w:val="0"/>
          <w:color w:val="000000"/>
          <w:szCs w:val="28"/>
          <w:lang w:val="vi-VN"/>
        </w:rPr>
        <w:t>uốc gia xây dựng nông thôn mới giai đoạn 2010 – 2020</w:t>
      </w:r>
      <w:r w:rsidR="00B57381" w:rsidRPr="00CD4C14">
        <w:rPr>
          <w:rFonts w:ascii="Times New Roman" w:hAnsi="Times New Roman" w:cs="Times New Roman"/>
          <w:b w:val="0"/>
          <w:i w:val="0"/>
          <w:color w:val="000000"/>
          <w:szCs w:val="28"/>
        </w:rPr>
        <w:t>;</w:t>
      </w:r>
    </w:p>
    <w:p w:rsidR="002E3413" w:rsidRDefault="002E3413" w:rsidP="00C52305">
      <w:pPr>
        <w:pStyle w:val="BodyText2"/>
        <w:spacing w:before="80" w:after="80"/>
        <w:ind w:firstLine="720"/>
        <w:jc w:val="both"/>
        <w:rPr>
          <w:rFonts w:ascii="Times New Roman" w:hAnsi="Times New Roman" w:cs="Times New Roman"/>
          <w:b w:val="0"/>
          <w:i w:val="0"/>
          <w:color w:val="000000"/>
          <w:szCs w:val="28"/>
        </w:rPr>
      </w:pPr>
      <w:r w:rsidRPr="00CD4C14">
        <w:rPr>
          <w:rFonts w:ascii="Times New Roman" w:hAnsi="Times New Roman" w:cs="Times New Roman"/>
          <w:b w:val="0"/>
          <w:i w:val="0"/>
          <w:color w:val="000000"/>
          <w:szCs w:val="28"/>
        </w:rPr>
        <w:t xml:space="preserve">Căn cứ Nghị quyết liên tịch số 3196/NQLT/BNN-TWĐTN ngày 01/10/2010 giữa Bộ Nông nghiệp và </w:t>
      </w:r>
      <w:r>
        <w:rPr>
          <w:rFonts w:ascii="Times New Roman" w:hAnsi="Times New Roman" w:cs="Times New Roman"/>
          <w:b w:val="0"/>
          <w:i w:val="0"/>
          <w:color w:val="000000"/>
          <w:szCs w:val="28"/>
        </w:rPr>
        <w:t>P</w:t>
      </w:r>
      <w:r w:rsidRPr="00CD4C14">
        <w:rPr>
          <w:rFonts w:ascii="Times New Roman" w:hAnsi="Times New Roman" w:cs="Times New Roman"/>
          <w:b w:val="0"/>
          <w:i w:val="0"/>
          <w:color w:val="000000"/>
          <w:szCs w:val="28"/>
        </w:rPr>
        <w:t xml:space="preserve">hát triển nông thôn </w:t>
      </w:r>
      <w:r>
        <w:rPr>
          <w:rFonts w:ascii="Times New Roman" w:hAnsi="Times New Roman" w:cs="Times New Roman"/>
          <w:b w:val="0"/>
          <w:i w:val="0"/>
          <w:color w:val="000000"/>
          <w:szCs w:val="28"/>
        </w:rPr>
        <w:t>với</w:t>
      </w:r>
      <w:r w:rsidRPr="00CD4C14">
        <w:rPr>
          <w:rFonts w:ascii="Times New Roman" w:hAnsi="Times New Roman" w:cs="Times New Roman"/>
          <w:b w:val="0"/>
          <w:i w:val="0"/>
          <w:color w:val="000000"/>
          <w:szCs w:val="28"/>
        </w:rPr>
        <w:t xml:space="preserve"> Trung ương Đoàn TNCS Hồ Chí Minh về phát huy vai trò xung kích</w:t>
      </w:r>
      <w:r>
        <w:rPr>
          <w:rFonts w:ascii="Times New Roman" w:hAnsi="Times New Roman" w:cs="Times New Roman"/>
          <w:b w:val="0"/>
          <w:i w:val="0"/>
          <w:color w:val="000000"/>
          <w:szCs w:val="28"/>
        </w:rPr>
        <w:t>,</w:t>
      </w:r>
      <w:r w:rsidRPr="00CD4C14">
        <w:rPr>
          <w:rFonts w:ascii="Times New Roman" w:hAnsi="Times New Roman" w:cs="Times New Roman"/>
          <w:b w:val="0"/>
          <w:i w:val="0"/>
          <w:color w:val="000000"/>
          <w:szCs w:val="28"/>
        </w:rPr>
        <w:t xml:space="preserve"> tình nguyện của thanh niên tham gia phát triển nông nghiệp, xây dựng nông thôn mới giai đoạn 2010-2015</w:t>
      </w:r>
      <w:r>
        <w:rPr>
          <w:rFonts w:ascii="Times New Roman" w:hAnsi="Times New Roman" w:cs="Times New Roman"/>
          <w:b w:val="0"/>
          <w:i w:val="0"/>
          <w:color w:val="000000"/>
          <w:szCs w:val="28"/>
        </w:rPr>
        <w:t>;</w:t>
      </w:r>
    </w:p>
    <w:p w:rsidR="00860BDD" w:rsidRDefault="00860BDD" w:rsidP="00C52305">
      <w:pPr>
        <w:pStyle w:val="BodyText2"/>
        <w:spacing w:before="80" w:after="80"/>
        <w:ind w:firstLine="720"/>
        <w:jc w:val="both"/>
        <w:rPr>
          <w:rFonts w:ascii="Times New Roman" w:hAnsi="Times New Roman" w:cs="Times New Roman"/>
          <w:b w:val="0"/>
          <w:i w:val="0"/>
          <w:color w:val="000000"/>
          <w:szCs w:val="28"/>
        </w:rPr>
      </w:pPr>
      <w:r>
        <w:rPr>
          <w:rFonts w:ascii="Times New Roman" w:hAnsi="Times New Roman" w:cs="Times New Roman"/>
          <w:b w:val="0"/>
          <w:i w:val="0"/>
          <w:color w:val="000000"/>
          <w:szCs w:val="28"/>
        </w:rPr>
        <w:t>Căn cứ phương hướng chỉ đạo</w:t>
      </w:r>
      <w:r w:rsidR="00D20A53">
        <w:rPr>
          <w:rFonts w:ascii="Times New Roman" w:hAnsi="Times New Roman" w:cs="Times New Roman"/>
          <w:b w:val="0"/>
          <w:i w:val="0"/>
          <w:color w:val="000000"/>
          <w:szCs w:val="28"/>
        </w:rPr>
        <w:t xml:space="preserve"> năm 2015</w:t>
      </w:r>
      <w:r>
        <w:rPr>
          <w:rFonts w:ascii="Times New Roman" w:hAnsi="Times New Roman" w:cs="Times New Roman"/>
          <w:b w:val="0"/>
          <w:i w:val="0"/>
          <w:color w:val="000000"/>
          <w:szCs w:val="28"/>
        </w:rPr>
        <w:t xml:space="preserve"> của Ban Chỉ đạo Trung ương Chương trình </w:t>
      </w:r>
      <w:r w:rsidR="00D20A53">
        <w:rPr>
          <w:rFonts w:ascii="Times New Roman" w:hAnsi="Times New Roman" w:cs="Times New Roman"/>
          <w:b w:val="0"/>
          <w:i w:val="0"/>
          <w:color w:val="000000"/>
          <w:szCs w:val="28"/>
        </w:rPr>
        <w:t>mục tiêu quốc gia xây dựng nông thôn mới</w:t>
      </w:r>
      <w:r w:rsidR="002E3413">
        <w:rPr>
          <w:rFonts w:ascii="Times New Roman" w:hAnsi="Times New Roman" w:cs="Times New Roman"/>
          <w:b w:val="0"/>
          <w:i w:val="0"/>
          <w:color w:val="000000"/>
          <w:szCs w:val="28"/>
        </w:rPr>
        <w:t>,</w:t>
      </w:r>
    </w:p>
    <w:p w:rsidR="004B0C60" w:rsidRDefault="00B57381">
      <w:pPr>
        <w:pStyle w:val="BodyText2"/>
        <w:spacing w:before="80" w:after="80"/>
        <w:ind w:firstLine="720"/>
        <w:jc w:val="both"/>
        <w:rPr>
          <w:rFonts w:ascii="Times New Roman" w:hAnsi="Times New Roman" w:cs="Times New Roman"/>
          <w:b w:val="0"/>
          <w:i w:val="0"/>
          <w:spacing w:val="-2"/>
        </w:rPr>
      </w:pPr>
      <w:r w:rsidRPr="00EE0819">
        <w:rPr>
          <w:rFonts w:ascii="Times New Roman" w:hAnsi="Times New Roman" w:cs="Times New Roman"/>
          <w:b w:val="0"/>
          <w:i w:val="0"/>
        </w:rPr>
        <w:t xml:space="preserve">Bộ Nông nghiệp và Phát triển nông thôn và </w:t>
      </w:r>
      <w:r w:rsidRPr="00EE0819">
        <w:rPr>
          <w:rFonts w:ascii="Times New Roman" w:hAnsi="Times New Roman" w:cs="Times New Roman"/>
          <w:b w:val="0"/>
          <w:i w:val="0"/>
          <w:lang w:val="vi-VN"/>
        </w:rPr>
        <w:t xml:space="preserve">Trung ương Đoàn TNCS </w:t>
      </w:r>
      <w:r w:rsidR="000874D3">
        <w:rPr>
          <w:rFonts w:ascii="Times New Roman" w:hAnsi="Times New Roman" w:cs="Times New Roman"/>
          <w:b w:val="0"/>
          <w:i w:val="0"/>
        </w:rPr>
        <w:t xml:space="preserve">      </w:t>
      </w:r>
      <w:r w:rsidRPr="00EE0819">
        <w:rPr>
          <w:rFonts w:ascii="Times New Roman" w:hAnsi="Times New Roman" w:cs="Times New Roman"/>
          <w:b w:val="0"/>
          <w:i w:val="0"/>
          <w:lang w:val="vi-VN"/>
        </w:rPr>
        <w:t xml:space="preserve">Hồ Chí Minh ban hành </w:t>
      </w:r>
      <w:r w:rsidRPr="00EE0819">
        <w:rPr>
          <w:rFonts w:ascii="Times New Roman" w:hAnsi="Times New Roman" w:cs="Times New Roman"/>
          <w:b w:val="0"/>
          <w:i w:val="0"/>
        </w:rPr>
        <w:t xml:space="preserve">Kế hoạch phối hợp </w:t>
      </w:r>
      <w:r w:rsidRPr="00EE0819">
        <w:rPr>
          <w:rFonts w:ascii="Times New Roman" w:hAnsi="Times New Roman" w:cs="Times New Roman"/>
          <w:b w:val="0"/>
          <w:i w:val="0"/>
          <w:spacing w:val="-2"/>
        </w:rPr>
        <w:t xml:space="preserve">về </w:t>
      </w:r>
      <w:r>
        <w:rPr>
          <w:rFonts w:ascii="Times New Roman" w:hAnsi="Times New Roman" w:cs="Times New Roman"/>
          <w:b w:val="0"/>
          <w:i w:val="0"/>
          <w:spacing w:val="-2"/>
        </w:rPr>
        <w:t xml:space="preserve">triển khai </w:t>
      </w:r>
      <w:r w:rsidR="00277204">
        <w:rPr>
          <w:rFonts w:ascii="Times New Roman" w:hAnsi="Times New Roman" w:cs="Times New Roman"/>
          <w:b w:val="0"/>
          <w:i w:val="0"/>
          <w:spacing w:val="-2"/>
        </w:rPr>
        <w:t>đưa giảng viên trẻ, sinh viên</w:t>
      </w:r>
      <w:bookmarkStart w:id="0" w:name="_GoBack"/>
      <w:bookmarkEnd w:id="0"/>
      <w:r w:rsidRPr="00EE0819">
        <w:rPr>
          <w:rFonts w:ascii="Times New Roman" w:hAnsi="Times New Roman" w:cs="Times New Roman"/>
          <w:b w:val="0"/>
          <w:i w:val="0"/>
          <w:spacing w:val="-2"/>
        </w:rPr>
        <w:t xml:space="preserve"> tình nguyện tham gia thực hiện tái cơ cấu</w:t>
      </w:r>
      <w:r>
        <w:rPr>
          <w:rFonts w:ascii="Times New Roman" w:hAnsi="Times New Roman" w:cs="Times New Roman"/>
          <w:b w:val="0"/>
          <w:i w:val="0"/>
          <w:spacing w:val="-2"/>
        </w:rPr>
        <w:t xml:space="preserve"> ngành</w:t>
      </w:r>
      <w:r w:rsidRPr="00EE0819">
        <w:rPr>
          <w:rFonts w:ascii="Times New Roman" w:hAnsi="Times New Roman" w:cs="Times New Roman"/>
          <w:b w:val="0"/>
          <w:i w:val="0"/>
          <w:spacing w:val="-2"/>
        </w:rPr>
        <w:t xml:space="preserve"> nông nghiệp</w:t>
      </w:r>
      <w:r>
        <w:rPr>
          <w:rFonts w:ascii="Times New Roman" w:hAnsi="Times New Roman" w:cs="Times New Roman"/>
          <w:b w:val="0"/>
          <w:i w:val="0"/>
          <w:spacing w:val="-2"/>
        </w:rPr>
        <w:t xml:space="preserve"> gắn với </w:t>
      </w:r>
      <w:r w:rsidRPr="00EE0819">
        <w:rPr>
          <w:rFonts w:ascii="Times New Roman" w:hAnsi="Times New Roman" w:cs="Times New Roman"/>
          <w:b w:val="0"/>
          <w:i w:val="0"/>
          <w:spacing w:val="-2"/>
        </w:rPr>
        <w:t>xây dựng nông thôn mới</w:t>
      </w:r>
      <w:r w:rsidRPr="00EE0819">
        <w:rPr>
          <w:rFonts w:ascii="Times New Roman" w:hAnsi="Times New Roman" w:cs="Times New Roman"/>
          <w:b w:val="0"/>
          <w:i w:val="0"/>
          <w:lang w:val="vi-VN"/>
        </w:rPr>
        <w:t>. Nội dung cụ thể như sau:</w:t>
      </w:r>
    </w:p>
    <w:p w:rsidR="00000000" w:rsidRDefault="00B57381">
      <w:pPr>
        <w:pStyle w:val="NormalWeb"/>
        <w:spacing w:before="80" w:beforeAutospacing="0" w:after="80" w:afterAutospacing="0"/>
        <w:ind w:left="720"/>
        <w:jc w:val="both"/>
        <w:rPr>
          <w:sz w:val="28"/>
          <w:szCs w:val="28"/>
        </w:rPr>
      </w:pPr>
      <w:r w:rsidRPr="00D44FC5">
        <w:rPr>
          <w:rStyle w:val="Strong"/>
          <w:sz w:val="28"/>
          <w:szCs w:val="28"/>
          <w:lang w:val="vi-VN"/>
        </w:rPr>
        <w:t xml:space="preserve">I. MỤC </w:t>
      </w:r>
      <w:r>
        <w:rPr>
          <w:rStyle w:val="Strong"/>
          <w:sz w:val="28"/>
          <w:szCs w:val="28"/>
        </w:rPr>
        <w:t xml:space="preserve">ĐÍCH, </w:t>
      </w:r>
      <w:r w:rsidR="00D61CB7">
        <w:rPr>
          <w:rStyle w:val="Strong"/>
          <w:sz w:val="28"/>
          <w:szCs w:val="28"/>
        </w:rPr>
        <w:t>Ý NGHĨA</w:t>
      </w:r>
    </w:p>
    <w:p w:rsidR="00B57381" w:rsidRDefault="005F357A" w:rsidP="00C52305">
      <w:pPr>
        <w:spacing w:before="80" w:after="80"/>
        <w:ind w:firstLine="720"/>
        <w:jc w:val="both"/>
        <w:rPr>
          <w:bCs/>
          <w:sz w:val="28"/>
          <w:szCs w:val="28"/>
        </w:rPr>
      </w:pPr>
      <w:r>
        <w:rPr>
          <w:bCs/>
          <w:sz w:val="28"/>
          <w:szCs w:val="28"/>
        </w:rPr>
        <w:t>1</w:t>
      </w:r>
      <w:r w:rsidR="00B57381">
        <w:rPr>
          <w:bCs/>
          <w:sz w:val="28"/>
          <w:szCs w:val="28"/>
        </w:rPr>
        <w:t xml:space="preserve">. </w:t>
      </w:r>
      <w:r w:rsidR="00B0204E">
        <w:rPr>
          <w:bCs/>
          <w:sz w:val="28"/>
          <w:szCs w:val="28"/>
        </w:rPr>
        <w:t xml:space="preserve">Tạo </w:t>
      </w:r>
      <w:r w:rsidR="00802EF3">
        <w:rPr>
          <w:bCs/>
          <w:sz w:val="28"/>
          <w:szCs w:val="28"/>
        </w:rPr>
        <w:t>môi trường</w:t>
      </w:r>
      <w:r w:rsidR="00B57381">
        <w:rPr>
          <w:bCs/>
          <w:sz w:val="28"/>
          <w:szCs w:val="28"/>
        </w:rPr>
        <w:t xml:space="preserve"> để </w:t>
      </w:r>
      <w:r w:rsidR="001504C4">
        <w:rPr>
          <w:bCs/>
          <w:sz w:val="28"/>
          <w:szCs w:val="28"/>
        </w:rPr>
        <w:t xml:space="preserve">giảng viên trẻ, </w:t>
      </w:r>
      <w:r w:rsidR="00802EF3">
        <w:rPr>
          <w:bCs/>
          <w:sz w:val="28"/>
          <w:szCs w:val="28"/>
        </w:rPr>
        <w:t xml:space="preserve">sinh viên </w:t>
      </w:r>
      <w:r>
        <w:rPr>
          <w:bCs/>
          <w:sz w:val="28"/>
          <w:szCs w:val="28"/>
        </w:rPr>
        <w:t>hi</w:t>
      </w:r>
      <w:r w:rsidR="00BC7AC1">
        <w:rPr>
          <w:bCs/>
          <w:sz w:val="28"/>
          <w:szCs w:val="28"/>
        </w:rPr>
        <w:t>ểu biết thực tế</w:t>
      </w:r>
      <w:r w:rsidR="00CD069D">
        <w:rPr>
          <w:bCs/>
          <w:sz w:val="28"/>
          <w:szCs w:val="28"/>
        </w:rPr>
        <w:t xml:space="preserve">, vận dụng </w:t>
      </w:r>
      <w:r>
        <w:rPr>
          <w:bCs/>
          <w:sz w:val="28"/>
          <w:szCs w:val="28"/>
        </w:rPr>
        <w:t>nghiên cứu khoa học</w:t>
      </w:r>
      <w:r w:rsidR="00893646">
        <w:rPr>
          <w:bCs/>
          <w:sz w:val="28"/>
          <w:szCs w:val="28"/>
        </w:rPr>
        <w:t xml:space="preserve"> </w:t>
      </w:r>
      <w:r w:rsidR="00CD069D">
        <w:rPr>
          <w:bCs/>
          <w:sz w:val="28"/>
          <w:szCs w:val="28"/>
        </w:rPr>
        <w:t>vào thực tiễn; có đóng góp thiết thực vào tái cơ cấu ngành nông nghiệp gắn với xây dựng nông thôn mới.</w:t>
      </w:r>
    </w:p>
    <w:p w:rsidR="00B57381" w:rsidRDefault="00CD069D" w:rsidP="00C52305">
      <w:pPr>
        <w:spacing w:before="80" w:after="80"/>
        <w:ind w:firstLine="720"/>
        <w:jc w:val="both"/>
        <w:rPr>
          <w:bCs/>
          <w:sz w:val="28"/>
          <w:szCs w:val="28"/>
        </w:rPr>
      </w:pPr>
      <w:r>
        <w:rPr>
          <w:bCs/>
          <w:sz w:val="28"/>
          <w:szCs w:val="28"/>
        </w:rPr>
        <w:t>2</w:t>
      </w:r>
      <w:r w:rsidR="00B57381">
        <w:rPr>
          <w:bCs/>
          <w:sz w:val="28"/>
          <w:szCs w:val="28"/>
        </w:rPr>
        <w:t xml:space="preserve">. </w:t>
      </w:r>
      <w:r w:rsidR="00361F02">
        <w:rPr>
          <w:bCs/>
          <w:sz w:val="28"/>
          <w:szCs w:val="28"/>
        </w:rPr>
        <w:t>Góp phần thúc đẩy, n</w:t>
      </w:r>
      <w:r w:rsidR="00B57381">
        <w:rPr>
          <w:bCs/>
          <w:sz w:val="28"/>
          <w:szCs w:val="28"/>
        </w:rPr>
        <w:t>âng cao chất lượng hoạt động công t</w:t>
      </w:r>
      <w:r w:rsidR="00E46AC8">
        <w:rPr>
          <w:bCs/>
          <w:sz w:val="28"/>
          <w:szCs w:val="28"/>
        </w:rPr>
        <w:t xml:space="preserve">ác Đoàn ở các địa bàn khó khăn; cổ vũ thanh niên nông thôn tham gia hưởng ứng phong trào </w:t>
      </w:r>
      <w:r w:rsidR="00B57381">
        <w:rPr>
          <w:bCs/>
          <w:sz w:val="28"/>
          <w:szCs w:val="28"/>
        </w:rPr>
        <w:t>“Thanh niên nông thôn thi đua sản xuất, kinh doanh giỏi” và Cuộc vận động “Tuổi trẻ chung tay xây dựng nông thôn mới”.</w:t>
      </w:r>
    </w:p>
    <w:p w:rsidR="00CD069D" w:rsidRDefault="00CD069D" w:rsidP="00C52305">
      <w:pPr>
        <w:spacing w:before="80" w:after="80"/>
        <w:ind w:firstLine="720"/>
        <w:jc w:val="both"/>
        <w:rPr>
          <w:bCs/>
          <w:sz w:val="28"/>
          <w:szCs w:val="28"/>
        </w:rPr>
      </w:pPr>
      <w:r>
        <w:rPr>
          <w:bCs/>
          <w:sz w:val="28"/>
          <w:szCs w:val="28"/>
        </w:rPr>
        <w:t xml:space="preserve">3. Rút kinh nghiệm trong việc tổ chức thực hành cho sinh viên trong thời gian học tập, để có kiến thức vững </w:t>
      </w:r>
      <w:r w:rsidR="005E1DA2">
        <w:rPr>
          <w:bCs/>
          <w:sz w:val="28"/>
          <w:szCs w:val="28"/>
        </w:rPr>
        <w:t>c</w:t>
      </w:r>
      <w:r>
        <w:rPr>
          <w:bCs/>
          <w:sz w:val="28"/>
          <w:szCs w:val="28"/>
        </w:rPr>
        <w:t>hắc hơn khi tốt nghiệp ra trường.</w:t>
      </w:r>
    </w:p>
    <w:p w:rsidR="00B57381" w:rsidRPr="00C33FDA" w:rsidRDefault="00B57381" w:rsidP="00C52305">
      <w:pPr>
        <w:pStyle w:val="NormalWeb"/>
        <w:spacing w:before="80" w:beforeAutospacing="0" w:after="80" w:afterAutospacing="0"/>
        <w:ind w:firstLine="720"/>
        <w:jc w:val="both"/>
        <w:rPr>
          <w:rStyle w:val="Strong"/>
          <w:sz w:val="28"/>
          <w:szCs w:val="28"/>
        </w:rPr>
      </w:pPr>
      <w:r w:rsidRPr="00D44FC5">
        <w:rPr>
          <w:rStyle w:val="Strong"/>
          <w:sz w:val="28"/>
          <w:szCs w:val="28"/>
          <w:lang w:val="vi-VN"/>
        </w:rPr>
        <w:t>II. NỘI DUNG</w:t>
      </w:r>
      <w:r w:rsidR="00C33FDA">
        <w:rPr>
          <w:rStyle w:val="Strong"/>
          <w:sz w:val="28"/>
          <w:szCs w:val="28"/>
        </w:rPr>
        <w:t>, HÌNH THỨC TRIỂN KHAI</w:t>
      </w:r>
    </w:p>
    <w:p w:rsidR="00B57381" w:rsidRPr="00EE0819" w:rsidRDefault="00995BCA" w:rsidP="00C52305">
      <w:pPr>
        <w:pStyle w:val="NormalWeb"/>
        <w:spacing w:before="80" w:beforeAutospacing="0" w:after="80" w:afterAutospacing="0"/>
        <w:ind w:firstLine="720"/>
        <w:jc w:val="both"/>
        <w:rPr>
          <w:rStyle w:val="Strong"/>
          <w:sz w:val="28"/>
          <w:szCs w:val="28"/>
        </w:rPr>
      </w:pPr>
      <w:r>
        <w:rPr>
          <w:rStyle w:val="Strong"/>
          <w:sz w:val="28"/>
          <w:szCs w:val="28"/>
        </w:rPr>
        <w:t>1</w:t>
      </w:r>
      <w:r w:rsidR="00B57381" w:rsidRPr="00EE0819">
        <w:rPr>
          <w:rStyle w:val="Strong"/>
          <w:sz w:val="28"/>
          <w:szCs w:val="28"/>
        </w:rPr>
        <w:t xml:space="preserve">. </w:t>
      </w:r>
      <w:r w:rsidR="00DC3EDD">
        <w:rPr>
          <w:rStyle w:val="Strong"/>
          <w:sz w:val="28"/>
          <w:szCs w:val="28"/>
        </w:rPr>
        <w:t>Định hướng n</w:t>
      </w:r>
      <w:r w:rsidR="00B57381" w:rsidRPr="00EE0819">
        <w:rPr>
          <w:rStyle w:val="Strong"/>
          <w:sz w:val="28"/>
          <w:szCs w:val="28"/>
        </w:rPr>
        <w:t xml:space="preserve">ội dung </w:t>
      </w:r>
      <w:r w:rsidR="00565F28">
        <w:rPr>
          <w:rStyle w:val="Strong"/>
          <w:sz w:val="28"/>
          <w:szCs w:val="28"/>
        </w:rPr>
        <w:t>triển khai</w:t>
      </w:r>
    </w:p>
    <w:p w:rsidR="00E7447C" w:rsidRPr="00A60370" w:rsidRDefault="00E7447C" w:rsidP="00C52305">
      <w:pPr>
        <w:pStyle w:val="NormalWeb"/>
        <w:spacing w:before="80" w:beforeAutospacing="0" w:after="80" w:afterAutospacing="0"/>
        <w:ind w:firstLine="720"/>
        <w:jc w:val="both"/>
        <w:rPr>
          <w:sz w:val="28"/>
          <w:szCs w:val="28"/>
        </w:rPr>
      </w:pPr>
      <w:r>
        <w:rPr>
          <w:rStyle w:val="Strong"/>
          <w:b w:val="0"/>
          <w:sz w:val="28"/>
          <w:szCs w:val="28"/>
        </w:rPr>
        <w:t xml:space="preserve">- </w:t>
      </w:r>
      <w:r w:rsidR="003D0A12">
        <w:rPr>
          <w:rStyle w:val="Strong"/>
          <w:b w:val="0"/>
          <w:sz w:val="28"/>
          <w:szCs w:val="28"/>
        </w:rPr>
        <w:t>N</w:t>
      </w:r>
      <w:r w:rsidR="002454EA">
        <w:rPr>
          <w:rStyle w:val="Strong"/>
          <w:b w:val="0"/>
          <w:sz w:val="28"/>
          <w:szCs w:val="28"/>
        </w:rPr>
        <w:t>ghiên cứu, khảo sát điều kiện tự nhiên, kinh tế - xã hội</w:t>
      </w:r>
      <w:r w:rsidR="001C2819">
        <w:rPr>
          <w:rStyle w:val="Strong"/>
          <w:b w:val="0"/>
          <w:sz w:val="28"/>
          <w:szCs w:val="28"/>
        </w:rPr>
        <w:t>,</w:t>
      </w:r>
      <w:r w:rsidR="002454EA">
        <w:rPr>
          <w:rStyle w:val="Strong"/>
          <w:b w:val="0"/>
          <w:sz w:val="28"/>
          <w:szCs w:val="28"/>
        </w:rPr>
        <w:t xml:space="preserve"> phân tích, đánh </w:t>
      </w:r>
      <w:r w:rsidR="000C5497">
        <w:rPr>
          <w:rStyle w:val="Strong"/>
          <w:b w:val="0"/>
          <w:sz w:val="28"/>
          <w:szCs w:val="28"/>
        </w:rPr>
        <w:t>giá lợi thế của địa phương để hỗ trợ các xã xây dựng quy hoạch phát triển sản xuất phù hợp.</w:t>
      </w:r>
    </w:p>
    <w:p w:rsidR="00B57381" w:rsidRDefault="00B57381" w:rsidP="00C52305">
      <w:pPr>
        <w:pStyle w:val="NormalWeb"/>
        <w:spacing w:before="80" w:beforeAutospacing="0" w:after="80" w:afterAutospacing="0"/>
        <w:ind w:firstLine="720"/>
        <w:jc w:val="both"/>
        <w:rPr>
          <w:sz w:val="28"/>
          <w:szCs w:val="28"/>
        </w:rPr>
      </w:pPr>
      <w:r>
        <w:rPr>
          <w:sz w:val="28"/>
          <w:szCs w:val="28"/>
        </w:rPr>
        <w:t xml:space="preserve">- </w:t>
      </w:r>
      <w:r w:rsidR="00633C86">
        <w:rPr>
          <w:sz w:val="28"/>
          <w:szCs w:val="28"/>
        </w:rPr>
        <w:t>Xâ</w:t>
      </w:r>
      <w:r>
        <w:rPr>
          <w:sz w:val="28"/>
          <w:szCs w:val="28"/>
        </w:rPr>
        <w:t>y dựng mô hình</w:t>
      </w:r>
      <w:r w:rsidR="00EF333D">
        <w:rPr>
          <w:sz w:val="28"/>
          <w:szCs w:val="28"/>
        </w:rPr>
        <w:t xml:space="preserve"> hoặc hỗ trợ hướng dẫn người dân</w:t>
      </w:r>
      <w:r>
        <w:rPr>
          <w:sz w:val="28"/>
          <w:szCs w:val="28"/>
        </w:rPr>
        <w:t xml:space="preserve"> sản xuất nông nghiệp đem lại </w:t>
      </w:r>
      <w:r w:rsidR="00EF333D">
        <w:rPr>
          <w:sz w:val="28"/>
          <w:szCs w:val="28"/>
        </w:rPr>
        <w:t>giá trị kinh tế cao, tạo mẫu để</w:t>
      </w:r>
      <w:r>
        <w:rPr>
          <w:sz w:val="28"/>
          <w:szCs w:val="28"/>
        </w:rPr>
        <w:t xml:space="preserve"> địa phương tuyên truyền, vận động nhân </w:t>
      </w:r>
      <w:r w:rsidR="00227593">
        <w:rPr>
          <w:sz w:val="28"/>
          <w:szCs w:val="28"/>
        </w:rPr>
        <w:t>d</w:t>
      </w:r>
      <w:r>
        <w:rPr>
          <w:sz w:val="28"/>
          <w:szCs w:val="28"/>
        </w:rPr>
        <w:t>ân tham gia ứng dụng và</w:t>
      </w:r>
      <w:r w:rsidR="000130C8">
        <w:rPr>
          <w:sz w:val="28"/>
          <w:szCs w:val="28"/>
        </w:rPr>
        <w:t xml:space="preserve"> nhân ra diện rộng.</w:t>
      </w:r>
    </w:p>
    <w:p w:rsidR="000130C8" w:rsidRPr="00C25931" w:rsidRDefault="000130C8" w:rsidP="00C52305">
      <w:pPr>
        <w:pStyle w:val="NormalWeb"/>
        <w:spacing w:before="80" w:beforeAutospacing="0" w:after="80" w:afterAutospacing="0"/>
        <w:ind w:firstLine="720"/>
        <w:jc w:val="both"/>
        <w:rPr>
          <w:spacing w:val="-8"/>
          <w:sz w:val="28"/>
          <w:szCs w:val="28"/>
        </w:rPr>
      </w:pPr>
      <w:r>
        <w:rPr>
          <w:sz w:val="28"/>
          <w:szCs w:val="28"/>
        </w:rPr>
        <w:lastRenderedPageBreak/>
        <w:t xml:space="preserve">- Nghiên </w:t>
      </w:r>
      <w:r w:rsidR="00C25931">
        <w:rPr>
          <w:sz w:val="28"/>
          <w:szCs w:val="28"/>
        </w:rPr>
        <w:t xml:space="preserve">cứu xây dựng </w:t>
      </w:r>
      <w:r>
        <w:rPr>
          <w:sz w:val="28"/>
          <w:szCs w:val="28"/>
        </w:rPr>
        <w:t xml:space="preserve">đề án, đề tài khoa học về phát triển sản xuất phục </w:t>
      </w:r>
      <w:r w:rsidRPr="00C25931">
        <w:rPr>
          <w:spacing w:val="-8"/>
          <w:sz w:val="28"/>
          <w:szCs w:val="28"/>
        </w:rPr>
        <w:t>vụ cho tái cơ cấu ngành nông nghiệp gắn với xây dựng nông thôn mới của địa phương.</w:t>
      </w:r>
    </w:p>
    <w:p w:rsidR="00B57381" w:rsidRDefault="00B57381" w:rsidP="00C52305">
      <w:pPr>
        <w:pStyle w:val="NormalWeb"/>
        <w:spacing w:before="80" w:beforeAutospacing="0" w:after="80" w:afterAutospacing="0"/>
        <w:ind w:firstLine="720"/>
        <w:jc w:val="both"/>
        <w:rPr>
          <w:sz w:val="28"/>
          <w:szCs w:val="28"/>
        </w:rPr>
      </w:pPr>
      <w:r>
        <w:rPr>
          <w:sz w:val="28"/>
          <w:szCs w:val="28"/>
        </w:rPr>
        <w:t xml:space="preserve">- </w:t>
      </w:r>
      <w:r w:rsidR="00453B65">
        <w:rPr>
          <w:sz w:val="28"/>
          <w:szCs w:val="28"/>
        </w:rPr>
        <w:t>T</w:t>
      </w:r>
      <w:r w:rsidR="00CD7F2B">
        <w:rPr>
          <w:sz w:val="28"/>
          <w:szCs w:val="28"/>
        </w:rPr>
        <w:t xml:space="preserve">ổ chức thành các nhóm xuống thôn, bản </w:t>
      </w:r>
      <w:r>
        <w:rPr>
          <w:sz w:val="28"/>
          <w:szCs w:val="28"/>
        </w:rPr>
        <w:t>vận động, tuyên truyền người dân thu gom rác thải sinh hoạt</w:t>
      </w:r>
      <w:r w:rsidR="00D97E5B">
        <w:rPr>
          <w:sz w:val="28"/>
          <w:szCs w:val="28"/>
        </w:rPr>
        <w:t xml:space="preserve"> và </w:t>
      </w:r>
      <w:r>
        <w:rPr>
          <w:sz w:val="28"/>
          <w:szCs w:val="28"/>
        </w:rPr>
        <w:t>hướng dẫn các biện pháp xử lý đơn giản</w:t>
      </w:r>
      <w:r w:rsidR="00554355">
        <w:rPr>
          <w:sz w:val="28"/>
          <w:szCs w:val="28"/>
        </w:rPr>
        <w:t>;</w:t>
      </w:r>
      <w:r w:rsidR="001C2819">
        <w:rPr>
          <w:sz w:val="28"/>
          <w:szCs w:val="28"/>
        </w:rPr>
        <w:t xml:space="preserve"> </w:t>
      </w:r>
      <w:r w:rsidR="00554355">
        <w:rPr>
          <w:sz w:val="28"/>
          <w:szCs w:val="28"/>
        </w:rPr>
        <w:t>huy động</w:t>
      </w:r>
      <w:r>
        <w:rPr>
          <w:sz w:val="28"/>
          <w:szCs w:val="28"/>
        </w:rPr>
        <w:t xml:space="preserve"> người dân, nhất là thanh thiếu nhi </w:t>
      </w:r>
      <w:r w:rsidR="00D83036">
        <w:rPr>
          <w:sz w:val="28"/>
          <w:szCs w:val="28"/>
        </w:rPr>
        <w:t>tham gia các hoạt động bảo vệ môi trường, tạo cảnh quan nông thôn xanh – sạch – đẹp.</w:t>
      </w:r>
    </w:p>
    <w:p w:rsidR="00B57381" w:rsidRDefault="00750160" w:rsidP="00C52305">
      <w:pPr>
        <w:pStyle w:val="NormalWeb"/>
        <w:spacing w:before="80" w:beforeAutospacing="0" w:after="80" w:afterAutospacing="0"/>
        <w:ind w:firstLine="720"/>
        <w:jc w:val="both"/>
        <w:rPr>
          <w:sz w:val="28"/>
          <w:szCs w:val="28"/>
        </w:rPr>
      </w:pPr>
      <w:r>
        <w:rPr>
          <w:sz w:val="28"/>
          <w:szCs w:val="28"/>
        </w:rPr>
        <w:t xml:space="preserve">- </w:t>
      </w:r>
      <w:r w:rsidR="00B57381">
        <w:rPr>
          <w:sz w:val="28"/>
          <w:szCs w:val="28"/>
        </w:rPr>
        <w:t xml:space="preserve">Ngoài </w:t>
      </w:r>
      <w:r>
        <w:rPr>
          <w:sz w:val="28"/>
          <w:szCs w:val="28"/>
        </w:rPr>
        <w:t>các</w:t>
      </w:r>
      <w:r w:rsidR="00B57381">
        <w:rPr>
          <w:sz w:val="28"/>
          <w:szCs w:val="28"/>
        </w:rPr>
        <w:t xml:space="preserve"> nội dung cơ bản trên, mỗi đội tình nguyện chủ động phối hợp với tổ chức Đoàn cơ sở, các tổ chức đoàn thể khác của xã, thôn, bản để tổ chức hoạt động văn hóa văn nghệ, thể dục thể thao, các hoạt động nhân đạo từ thiện… góp phần làm sinh động đời sống văn hóa tinh thần cho nhân dân và thanh thiếu nhi địa phương.</w:t>
      </w:r>
    </w:p>
    <w:p w:rsidR="00C33FDA" w:rsidRDefault="004236A2" w:rsidP="00C52305">
      <w:pPr>
        <w:pStyle w:val="NormalWeb"/>
        <w:spacing w:before="80" w:beforeAutospacing="0" w:after="80" w:afterAutospacing="0"/>
        <w:ind w:firstLine="720"/>
        <w:jc w:val="both"/>
        <w:rPr>
          <w:rStyle w:val="Strong"/>
          <w:sz w:val="28"/>
          <w:szCs w:val="28"/>
        </w:rPr>
      </w:pPr>
      <w:r>
        <w:rPr>
          <w:rStyle w:val="Strong"/>
          <w:sz w:val="28"/>
          <w:szCs w:val="28"/>
        </w:rPr>
        <w:t>2</w:t>
      </w:r>
      <w:r w:rsidR="00C33FDA">
        <w:rPr>
          <w:rStyle w:val="Strong"/>
          <w:sz w:val="28"/>
          <w:szCs w:val="28"/>
        </w:rPr>
        <w:t xml:space="preserve">. </w:t>
      </w:r>
      <w:r>
        <w:rPr>
          <w:rStyle w:val="Strong"/>
          <w:sz w:val="28"/>
          <w:szCs w:val="28"/>
        </w:rPr>
        <w:t>Hình thức triển khai</w:t>
      </w:r>
    </w:p>
    <w:p w:rsidR="00F445A9" w:rsidRPr="00317799" w:rsidRDefault="00F445A9" w:rsidP="00C52305">
      <w:pPr>
        <w:pStyle w:val="NormalWeb"/>
        <w:spacing w:before="80" w:beforeAutospacing="0" w:after="80" w:afterAutospacing="0"/>
        <w:ind w:firstLine="720"/>
        <w:jc w:val="both"/>
        <w:rPr>
          <w:rStyle w:val="Strong"/>
          <w:b w:val="0"/>
          <w:sz w:val="28"/>
          <w:szCs w:val="28"/>
        </w:rPr>
      </w:pPr>
      <w:r>
        <w:rPr>
          <w:rStyle w:val="Strong"/>
          <w:b w:val="0"/>
          <w:sz w:val="28"/>
          <w:szCs w:val="28"/>
        </w:rPr>
        <w:t xml:space="preserve">- Lựa chọn 06 học viện, trường đại học, gồm: </w:t>
      </w:r>
      <w:r w:rsidR="00BB2338">
        <w:rPr>
          <w:rStyle w:val="Strong"/>
          <w:b w:val="0"/>
          <w:sz w:val="28"/>
          <w:szCs w:val="28"/>
        </w:rPr>
        <w:t xml:space="preserve">04 học viện, trường đại học thuộc Bộ Nông nghiệp và PTNT (Học viện Nông nghiệp Việt Nam, Đại học Thủy </w:t>
      </w:r>
      <w:r w:rsidR="002271FD">
        <w:rPr>
          <w:rStyle w:val="Strong"/>
          <w:b w:val="0"/>
          <w:sz w:val="28"/>
          <w:szCs w:val="28"/>
        </w:rPr>
        <w:t>lợi, Đại học Lâm nghiệp, Đại học Nông Lâm Bắc Giang), Đại học Nông Lâm Thành phố Hồ Chí Minh và Đại học Cần Thơ tham gia tham gia</w:t>
      </w:r>
      <w:r w:rsidR="002271FD" w:rsidRPr="002271FD">
        <w:rPr>
          <w:rStyle w:val="Strong"/>
          <w:b w:val="0"/>
          <w:sz w:val="28"/>
          <w:szCs w:val="28"/>
        </w:rPr>
        <w:t xml:space="preserve"> triển khai.</w:t>
      </w:r>
    </w:p>
    <w:p w:rsidR="00C33FDA" w:rsidRPr="008303CB" w:rsidRDefault="00C33FDA" w:rsidP="00C52305">
      <w:pPr>
        <w:pStyle w:val="NormalWeb"/>
        <w:spacing w:before="80" w:beforeAutospacing="0" w:after="80" w:afterAutospacing="0"/>
        <w:ind w:firstLine="720"/>
        <w:jc w:val="both"/>
        <w:rPr>
          <w:bCs/>
          <w:sz w:val="28"/>
          <w:szCs w:val="28"/>
        </w:rPr>
      </w:pPr>
      <w:r>
        <w:rPr>
          <w:rStyle w:val="Strong"/>
          <w:b w:val="0"/>
          <w:sz w:val="28"/>
          <w:szCs w:val="28"/>
        </w:rPr>
        <w:t xml:space="preserve">- </w:t>
      </w:r>
      <w:r w:rsidR="00264676">
        <w:rPr>
          <w:rStyle w:val="Strong"/>
          <w:b w:val="0"/>
          <w:sz w:val="28"/>
          <w:szCs w:val="28"/>
        </w:rPr>
        <w:t xml:space="preserve">Mỗi học viện, trường đại học của Bộ Nông nghiệp và PTNT thành lập 02 đội </w:t>
      </w:r>
      <w:r w:rsidR="009C0A4F">
        <w:rPr>
          <w:rStyle w:val="Strong"/>
          <w:b w:val="0"/>
          <w:sz w:val="28"/>
          <w:szCs w:val="28"/>
        </w:rPr>
        <w:t>tình nguyện</w:t>
      </w:r>
      <w:r w:rsidR="00264676">
        <w:rPr>
          <w:rStyle w:val="Strong"/>
          <w:b w:val="0"/>
          <w:sz w:val="28"/>
          <w:szCs w:val="28"/>
        </w:rPr>
        <w:t>; Đại học</w:t>
      </w:r>
      <w:r w:rsidR="009C0A4F">
        <w:rPr>
          <w:rStyle w:val="Strong"/>
          <w:b w:val="0"/>
          <w:sz w:val="28"/>
          <w:szCs w:val="28"/>
        </w:rPr>
        <w:t xml:space="preserve"> </w:t>
      </w:r>
      <w:r w:rsidR="00264676">
        <w:rPr>
          <w:rStyle w:val="Strong"/>
          <w:b w:val="0"/>
          <w:sz w:val="28"/>
          <w:szCs w:val="28"/>
        </w:rPr>
        <w:t>Nông Lâm Thành phố Hồ Chí Minh và Đại học Cần Thơ, mỗi đơn vị thành lập 01 độ</w:t>
      </w:r>
      <w:r w:rsidR="005A3823">
        <w:rPr>
          <w:rStyle w:val="Strong"/>
          <w:b w:val="0"/>
          <w:sz w:val="28"/>
          <w:szCs w:val="28"/>
        </w:rPr>
        <w:t xml:space="preserve">i </w:t>
      </w:r>
      <w:r w:rsidR="009C0A4F">
        <w:rPr>
          <w:rStyle w:val="Strong"/>
          <w:b w:val="0"/>
          <w:sz w:val="28"/>
          <w:szCs w:val="28"/>
        </w:rPr>
        <w:t xml:space="preserve">tình nguyện </w:t>
      </w:r>
      <w:r w:rsidR="005A3823">
        <w:rPr>
          <w:rStyle w:val="Strong"/>
          <w:b w:val="0"/>
          <w:sz w:val="28"/>
          <w:szCs w:val="28"/>
        </w:rPr>
        <w:t>(số lượng thành viên của</w:t>
      </w:r>
      <w:r w:rsidR="008303CB">
        <w:rPr>
          <w:rStyle w:val="Strong"/>
          <w:b w:val="0"/>
          <w:sz w:val="28"/>
          <w:szCs w:val="28"/>
        </w:rPr>
        <w:t xml:space="preserve"> mỗi đội từ 20 đến 30 người, nòng cốt là giảng viên trẻ và sinh viên tiêu biểu</w:t>
      </w:r>
      <w:r w:rsidR="00264676">
        <w:rPr>
          <w:rStyle w:val="Strong"/>
          <w:b w:val="0"/>
          <w:sz w:val="28"/>
          <w:szCs w:val="28"/>
        </w:rPr>
        <w:t>) tổ chức hoạt động tại 01 huyện của một tỉnh, thành phố được lựa chọn.</w:t>
      </w:r>
    </w:p>
    <w:p w:rsidR="00B57381" w:rsidRDefault="00B57381" w:rsidP="00C52305">
      <w:pPr>
        <w:pStyle w:val="NormalWeb"/>
        <w:spacing w:before="80" w:beforeAutospacing="0" w:after="80" w:afterAutospacing="0"/>
        <w:ind w:left="720"/>
        <w:jc w:val="both"/>
        <w:rPr>
          <w:b/>
          <w:sz w:val="28"/>
          <w:szCs w:val="28"/>
        </w:rPr>
      </w:pPr>
      <w:r>
        <w:rPr>
          <w:b/>
          <w:sz w:val="28"/>
          <w:szCs w:val="28"/>
        </w:rPr>
        <w:t>III. THỜI GIAN VÀ ĐỊA ĐIỂM TRIỂN KHAI</w:t>
      </w:r>
    </w:p>
    <w:p w:rsidR="00B57381" w:rsidRDefault="00B57381" w:rsidP="00C52305">
      <w:pPr>
        <w:pStyle w:val="NormalWeb"/>
        <w:spacing w:before="80" w:beforeAutospacing="0" w:after="80" w:afterAutospacing="0"/>
        <w:ind w:left="720"/>
        <w:jc w:val="both"/>
        <w:rPr>
          <w:b/>
          <w:sz w:val="28"/>
          <w:szCs w:val="28"/>
        </w:rPr>
      </w:pPr>
      <w:r>
        <w:rPr>
          <w:b/>
          <w:sz w:val="28"/>
          <w:szCs w:val="28"/>
        </w:rPr>
        <w:t xml:space="preserve">1. Thời gian triển khai </w:t>
      </w:r>
    </w:p>
    <w:p w:rsidR="00B57381" w:rsidRPr="00B11C68" w:rsidRDefault="00B57381" w:rsidP="00C52305">
      <w:pPr>
        <w:pStyle w:val="NormalWeb"/>
        <w:spacing w:before="80" w:beforeAutospacing="0" w:after="80" w:afterAutospacing="0"/>
        <w:ind w:firstLine="720"/>
        <w:jc w:val="both"/>
        <w:rPr>
          <w:bCs/>
          <w:sz w:val="28"/>
          <w:szCs w:val="28"/>
        </w:rPr>
      </w:pPr>
      <w:r>
        <w:rPr>
          <w:sz w:val="28"/>
          <w:szCs w:val="28"/>
        </w:rPr>
        <w:t xml:space="preserve">Thời gian </w:t>
      </w:r>
      <w:r w:rsidR="00B11C68">
        <w:rPr>
          <w:sz w:val="28"/>
          <w:szCs w:val="28"/>
        </w:rPr>
        <w:t xml:space="preserve">thực hiện trong năm 2015, </w:t>
      </w:r>
      <w:r>
        <w:rPr>
          <w:bCs/>
          <w:sz w:val="28"/>
          <w:szCs w:val="28"/>
        </w:rPr>
        <w:t xml:space="preserve">trong đó lấy Chiến dịch tình nguyện </w:t>
      </w:r>
      <w:r w:rsidR="00B11C68">
        <w:rPr>
          <w:bCs/>
          <w:sz w:val="28"/>
          <w:szCs w:val="28"/>
        </w:rPr>
        <w:t xml:space="preserve">mùa </w:t>
      </w:r>
      <w:r>
        <w:rPr>
          <w:bCs/>
          <w:sz w:val="28"/>
          <w:szCs w:val="28"/>
        </w:rPr>
        <w:t>hè làm thời gian hoạt động tập trung cao điểm</w:t>
      </w:r>
      <w:r w:rsidR="00B11C68">
        <w:rPr>
          <w:bCs/>
          <w:sz w:val="28"/>
          <w:szCs w:val="28"/>
        </w:rPr>
        <w:t>.</w:t>
      </w:r>
    </w:p>
    <w:p w:rsidR="00B57381" w:rsidRPr="00EE0819" w:rsidRDefault="00B57381" w:rsidP="00C52305">
      <w:pPr>
        <w:pStyle w:val="NormalWeb"/>
        <w:spacing w:before="80" w:beforeAutospacing="0" w:after="80" w:afterAutospacing="0"/>
        <w:ind w:firstLine="720"/>
        <w:jc w:val="both"/>
        <w:rPr>
          <w:b/>
          <w:bCs/>
          <w:sz w:val="28"/>
          <w:szCs w:val="28"/>
        </w:rPr>
      </w:pPr>
      <w:r w:rsidRPr="00EE0819">
        <w:rPr>
          <w:b/>
          <w:bCs/>
          <w:sz w:val="28"/>
          <w:szCs w:val="28"/>
        </w:rPr>
        <w:t xml:space="preserve">2. </w:t>
      </w:r>
      <w:r w:rsidR="00BA6D9F">
        <w:rPr>
          <w:b/>
          <w:bCs/>
          <w:sz w:val="28"/>
          <w:szCs w:val="28"/>
        </w:rPr>
        <w:t>Phân công đ</w:t>
      </w:r>
      <w:r w:rsidR="000540FA">
        <w:rPr>
          <w:b/>
          <w:bCs/>
          <w:sz w:val="28"/>
          <w:szCs w:val="28"/>
        </w:rPr>
        <w:t>ịa bàn</w:t>
      </w:r>
      <w:r w:rsidRPr="00EE0819">
        <w:rPr>
          <w:b/>
          <w:bCs/>
          <w:sz w:val="28"/>
          <w:szCs w:val="28"/>
        </w:rPr>
        <w:t xml:space="preserve"> triển khai</w:t>
      </w:r>
    </w:p>
    <w:p w:rsidR="00CF39F1" w:rsidRDefault="00B57381" w:rsidP="00C52305">
      <w:pPr>
        <w:pStyle w:val="NormalWeb"/>
        <w:spacing w:before="80" w:beforeAutospacing="0" w:after="80" w:afterAutospacing="0"/>
        <w:ind w:firstLine="720"/>
        <w:jc w:val="both"/>
        <w:rPr>
          <w:sz w:val="28"/>
          <w:szCs w:val="28"/>
        </w:rPr>
      </w:pPr>
      <w:r>
        <w:rPr>
          <w:sz w:val="28"/>
          <w:szCs w:val="28"/>
        </w:rPr>
        <w:t xml:space="preserve">- </w:t>
      </w:r>
      <w:r w:rsidR="00CF39F1">
        <w:rPr>
          <w:sz w:val="28"/>
          <w:szCs w:val="28"/>
        </w:rPr>
        <w:t xml:space="preserve">Học viện Nông nghiệp Việt Nam: Thành phố Hải Phòng (đảo Bạch Long Vĩ); tỉnh Nghệ An (huyện Quỳ Hợp). </w:t>
      </w:r>
    </w:p>
    <w:p w:rsidR="00CF39F1" w:rsidRDefault="00CF39F1" w:rsidP="00C52305">
      <w:pPr>
        <w:pStyle w:val="NormalWeb"/>
        <w:spacing w:before="80" w:beforeAutospacing="0" w:after="80" w:afterAutospacing="0"/>
        <w:ind w:firstLine="720"/>
        <w:jc w:val="both"/>
        <w:rPr>
          <w:sz w:val="28"/>
          <w:szCs w:val="28"/>
        </w:rPr>
      </w:pPr>
      <w:r>
        <w:rPr>
          <w:sz w:val="28"/>
          <w:szCs w:val="28"/>
        </w:rPr>
        <w:t xml:space="preserve">- Đại học Thuỷ lợi: Tỉnh </w:t>
      </w:r>
      <w:r w:rsidR="001812B5">
        <w:rPr>
          <w:sz w:val="28"/>
          <w:szCs w:val="28"/>
        </w:rPr>
        <w:t>Đắ</w:t>
      </w:r>
      <w:r>
        <w:rPr>
          <w:sz w:val="28"/>
          <w:szCs w:val="28"/>
        </w:rPr>
        <w:t>k Lắk (huyện K’Rông Bông); tỉnh Ninh Thuận (huyện Ninh Phước).</w:t>
      </w:r>
    </w:p>
    <w:p w:rsidR="00CF39F1" w:rsidRDefault="00CF39F1" w:rsidP="00C52305">
      <w:pPr>
        <w:pStyle w:val="NormalWeb"/>
        <w:spacing w:before="80" w:beforeAutospacing="0" w:after="80" w:afterAutospacing="0"/>
        <w:ind w:firstLine="720"/>
        <w:jc w:val="both"/>
        <w:rPr>
          <w:sz w:val="28"/>
          <w:szCs w:val="28"/>
        </w:rPr>
      </w:pPr>
      <w:r>
        <w:rPr>
          <w:sz w:val="28"/>
          <w:szCs w:val="28"/>
        </w:rPr>
        <w:t>- Đại học Lâm nghiệp:Tỉnh Điện Biên (huyện Điện Biên), tỉnh Lai Châu (huyện Phong Thổ).</w:t>
      </w:r>
    </w:p>
    <w:p w:rsidR="00CF39F1" w:rsidRDefault="00CF39F1" w:rsidP="00C52305">
      <w:pPr>
        <w:pStyle w:val="NormalWeb"/>
        <w:spacing w:before="80" w:beforeAutospacing="0" w:after="80" w:afterAutospacing="0"/>
        <w:ind w:firstLine="720"/>
        <w:jc w:val="both"/>
        <w:rPr>
          <w:sz w:val="28"/>
          <w:szCs w:val="28"/>
        </w:rPr>
      </w:pPr>
      <w:r>
        <w:rPr>
          <w:sz w:val="28"/>
          <w:szCs w:val="28"/>
        </w:rPr>
        <w:t>- Đại học Nông Lâm Bắc Giang: Tỉnh Tuyên Quang (huyện Chiêm Hoá); tỉnh Quảng Trị (huyện Vĩnh Linh).</w:t>
      </w:r>
    </w:p>
    <w:p w:rsidR="00CF39F1" w:rsidRPr="002F4CAF" w:rsidRDefault="00CF39F1" w:rsidP="00C52305">
      <w:pPr>
        <w:pStyle w:val="NormalWeb"/>
        <w:spacing w:before="80" w:beforeAutospacing="0" w:after="80" w:afterAutospacing="0"/>
        <w:ind w:firstLine="720"/>
        <w:jc w:val="both"/>
        <w:rPr>
          <w:spacing w:val="-8"/>
          <w:sz w:val="28"/>
          <w:szCs w:val="28"/>
        </w:rPr>
      </w:pPr>
      <w:r w:rsidRPr="002F4CAF">
        <w:rPr>
          <w:spacing w:val="-8"/>
          <w:sz w:val="28"/>
          <w:szCs w:val="28"/>
        </w:rPr>
        <w:t>- Đại học Nông Lâm thành phố Hồ Chí Minh: Tỉnh Gia Lai (huyện K’Bang)</w:t>
      </w:r>
      <w:r w:rsidR="003F58E2" w:rsidRPr="002F4CAF">
        <w:rPr>
          <w:spacing w:val="-8"/>
          <w:sz w:val="28"/>
          <w:szCs w:val="28"/>
        </w:rPr>
        <w:t>.</w:t>
      </w:r>
    </w:p>
    <w:p w:rsidR="00B57381" w:rsidRDefault="00CF39F1" w:rsidP="00C52305">
      <w:pPr>
        <w:pStyle w:val="NormalWeb"/>
        <w:spacing w:before="80" w:beforeAutospacing="0" w:after="80" w:afterAutospacing="0"/>
        <w:ind w:firstLine="720"/>
        <w:jc w:val="both"/>
        <w:rPr>
          <w:sz w:val="28"/>
          <w:szCs w:val="28"/>
        </w:rPr>
      </w:pPr>
      <w:r>
        <w:rPr>
          <w:sz w:val="28"/>
          <w:szCs w:val="28"/>
        </w:rPr>
        <w:t>- Đại học Cần Thơ: Tỉnh</w:t>
      </w:r>
      <w:r w:rsidR="00B57381">
        <w:rPr>
          <w:sz w:val="28"/>
          <w:szCs w:val="28"/>
        </w:rPr>
        <w:t xml:space="preserve"> Bạc Liêu</w:t>
      </w:r>
      <w:r w:rsidR="00087806">
        <w:rPr>
          <w:sz w:val="28"/>
          <w:szCs w:val="28"/>
        </w:rPr>
        <w:t xml:space="preserve"> (huyện Phước Long)</w:t>
      </w:r>
      <w:r w:rsidR="003F58E2">
        <w:rPr>
          <w:sz w:val="28"/>
          <w:szCs w:val="28"/>
        </w:rPr>
        <w:t>.</w:t>
      </w:r>
    </w:p>
    <w:p w:rsidR="00B57381" w:rsidRPr="006A4E9A" w:rsidRDefault="002271FD" w:rsidP="00C52305">
      <w:pPr>
        <w:pStyle w:val="NormalWeb"/>
        <w:spacing w:before="80" w:beforeAutospacing="0" w:after="80" w:afterAutospacing="0"/>
        <w:ind w:firstLine="720"/>
        <w:jc w:val="both"/>
        <w:rPr>
          <w:spacing w:val="-14"/>
          <w:sz w:val="28"/>
          <w:szCs w:val="28"/>
        </w:rPr>
      </w:pPr>
      <w:r w:rsidRPr="002271FD">
        <w:rPr>
          <w:spacing w:val="-14"/>
          <w:sz w:val="28"/>
          <w:szCs w:val="28"/>
        </w:rPr>
        <w:t>Tại mỗi huyện, mỗi học viện, trường đại học sẽ chọn 01 xã hoặc cụm xã để thực hiện.</w:t>
      </w:r>
    </w:p>
    <w:p w:rsidR="00B57381" w:rsidRPr="00EE0819" w:rsidRDefault="00B57381" w:rsidP="00C52305">
      <w:pPr>
        <w:pStyle w:val="NormalWeb"/>
        <w:spacing w:before="80" w:beforeAutospacing="0" w:after="80" w:afterAutospacing="0"/>
        <w:ind w:firstLine="720"/>
        <w:jc w:val="both"/>
        <w:rPr>
          <w:b/>
          <w:bCs/>
          <w:sz w:val="28"/>
          <w:szCs w:val="28"/>
        </w:rPr>
      </w:pPr>
      <w:r w:rsidRPr="00EE0819">
        <w:rPr>
          <w:b/>
          <w:bCs/>
          <w:sz w:val="28"/>
          <w:szCs w:val="28"/>
        </w:rPr>
        <w:t>IV. TIẾN ĐỘ THỰC HIỆN</w:t>
      </w:r>
    </w:p>
    <w:p w:rsidR="00B57381" w:rsidRDefault="00B57381" w:rsidP="00C52305">
      <w:pPr>
        <w:pStyle w:val="NoSpacing1"/>
        <w:wordWrap/>
        <w:spacing w:before="80" w:after="80"/>
        <w:ind w:firstLine="720"/>
        <w:rPr>
          <w:rFonts w:ascii="Times New Roman"/>
          <w:sz w:val="28"/>
          <w:szCs w:val="28"/>
        </w:rPr>
      </w:pPr>
      <w:r>
        <w:rPr>
          <w:rFonts w:ascii="Times New Roman"/>
          <w:sz w:val="28"/>
          <w:szCs w:val="28"/>
        </w:rPr>
        <w:t>- T</w:t>
      </w:r>
      <w:r w:rsidRPr="0010733A">
        <w:rPr>
          <w:rFonts w:ascii="Times New Roman"/>
          <w:sz w:val="28"/>
          <w:szCs w:val="28"/>
        </w:rPr>
        <w:t xml:space="preserve">háng </w:t>
      </w:r>
      <w:r>
        <w:rPr>
          <w:rFonts w:ascii="Times New Roman"/>
          <w:sz w:val="28"/>
          <w:szCs w:val="28"/>
        </w:rPr>
        <w:t>3</w:t>
      </w:r>
      <w:r w:rsidRPr="0010733A">
        <w:rPr>
          <w:rFonts w:ascii="Times New Roman"/>
          <w:sz w:val="28"/>
          <w:szCs w:val="28"/>
        </w:rPr>
        <w:t xml:space="preserve">/2015: </w:t>
      </w:r>
      <w:r w:rsidR="006E3F27">
        <w:rPr>
          <w:rFonts w:ascii="Times New Roman"/>
          <w:sz w:val="28"/>
          <w:szCs w:val="28"/>
        </w:rPr>
        <w:t xml:space="preserve">06 học viện, trường đại học </w:t>
      </w:r>
      <w:r w:rsidR="00284D86">
        <w:rPr>
          <w:rFonts w:ascii="Times New Roman"/>
          <w:sz w:val="28"/>
          <w:szCs w:val="28"/>
        </w:rPr>
        <w:t xml:space="preserve">chủ động </w:t>
      </w:r>
      <w:r w:rsidR="006E3F27">
        <w:rPr>
          <w:rFonts w:ascii="Times New Roman"/>
          <w:sz w:val="28"/>
          <w:szCs w:val="28"/>
        </w:rPr>
        <w:t xml:space="preserve">lựa chọn nhân sự, thành lập các đội </w:t>
      </w:r>
      <w:r w:rsidR="005A4E59">
        <w:rPr>
          <w:rFonts w:ascii="Times New Roman"/>
          <w:sz w:val="28"/>
          <w:szCs w:val="28"/>
        </w:rPr>
        <w:t>tình nguyện</w:t>
      </w:r>
      <w:r w:rsidR="006E3F27">
        <w:rPr>
          <w:rFonts w:ascii="Times New Roman"/>
          <w:sz w:val="28"/>
          <w:szCs w:val="28"/>
        </w:rPr>
        <w:t xml:space="preserve">. </w:t>
      </w:r>
    </w:p>
    <w:p w:rsidR="00B57381" w:rsidRDefault="00B57381" w:rsidP="00C52305">
      <w:pPr>
        <w:pStyle w:val="NoSpacing1"/>
        <w:wordWrap/>
        <w:spacing w:before="80" w:after="80"/>
        <w:ind w:firstLine="720"/>
        <w:rPr>
          <w:rFonts w:ascii="Times New Roman"/>
          <w:bCs/>
          <w:sz w:val="28"/>
          <w:szCs w:val="28"/>
        </w:rPr>
      </w:pPr>
      <w:r>
        <w:rPr>
          <w:rStyle w:val="CharAttribute3"/>
          <w:rFonts w:eastAsia="Batang"/>
          <w:szCs w:val="28"/>
        </w:rPr>
        <w:t xml:space="preserve">- Tháng 4/2015: Các </w:t>
      </w:r>
      <w:r w:rsidR="00CD0A16">
        <w:rPr>
          <w:rStyle w:val="CharAttribute3"/>
          <w:rFonts w:eastAsia="Batang"/>
          <w:szCs w:val="28"/>
        </w:rPr>
        <w:t>học viện, trường đại học</w:t>
      </w:r>
      <w:r>
        <w:rPr>
          <w:rStyle w:val="CharAttribute3"/>
          <w:rFonts w:eastAsia="Batang"/>
          <w:szCs w:val="28"/>
        </w:rPr>
        <w:t xml:space="preserve"> phối hợp với các đơn vị liên quan và các đị</w:t>
      </w:r>
      <w:r w:rsidR="00435C1E">
        <w:rPr>
          <w:rStyle w:val="CharAttribute3"/>
          <w:rFonts w:eastAsia="Batang"/>
          <w:szCs w:val="28"/>
        </w:rPr>
        <w:t>a phương tại địa bàn được phân công,</w:t>
      </w:r>
      <w:r>
        <w:rPr>
          <w:rStyle w:val="CharAttribute3"/>
          <w:rFonts w:eastAsia="Batang"/>
          <w:szCs w:val="28"/>
        </w:rPr>
        <w:t xml:space="preserve"> tiến hành k</w:t>
      </w:r>
      <w:r w:rsidRPr="0010733A">
        <w:rPr>
          <w:rStyle w:val="CharAttribute3"/>
          <w:rFonts w:eastAsia="Batang"/>
          <w:szCs w:val="28"/>
        </w:rPr>
        <w:t>hảo sát,</w:t>
      </w:r>
      <w:r>
        <w:rPr>
          <w:rStyle w:val="CharAttribute3"/>
          <w:rFonts w:eastAsia="Batang"/>
          <w:szCs w:val="28"/>
        </w:rPr>
        <w:t xml:space="preserve"> xây dựng </w:t>
      </w:r>
      <w:r w:rsidR="00832BA7">
        <w:rPr>
          <w:rStyle w:val="CharAttribute3"/>
          <w:rFonts w:eastAsia="Batang"/>
          <w:szCs w:val="28"/>
        </w:rPr>
        <w:lastRenderedPageBreak/>
        <w:t>Kế hoạch</w:t>
      </w:r>
      <w:r>
        <w:rPr>
          <w:rStyle w:val="CharAttribute3"/>
          <w:rFonts w:eastAsia="Batang"/>
          <w:szCs w:val="28"/>
        </w:rPr>
        <w:t xml:space="preserve"> thực hiệ</w:t>
      </w:r>
      <w:r w:rsidR="0010307B">
        <w:rPr>
          <w:rStyle w:val="CharAttribute3"/>
          <w:rFonts w:eastAsia="Batang"/>
          <w:szCs w:val="28"/>
        </w:rPr>
        <w:t>n theo các nội dung đã định hướng.</w:t>
      </w:r>
    </w:p>
    <w:p w:rsidR="00B57381" w:rsidRDefault="00B57381" w:rsidP="00C52305">
      <w:pPr>
        <w:pStyle w:val="NoSpacing1"/>
        <w:wordWrap/>
        <w:spacing w:before="80" w:after="80"/>
        <w:ind w:firstLine="720"/>
        <w:rPr>
          <w:rStyle w:val="CharAttribute3"/>
          <w:rFonts w:eastAsia="Batang"/>
          <w:szCs w:val="28"/>
        </w:rPr>
      </w:pPr>
      <w:r>
        <w:rPr>
          <w:rFonts w:ascii="Times New Roman"/>
          <w:bCs/>
          <w:sz w:val="28"/>
          <w:szCs w:val="28"/>
        </w:rPr>
        <w:t xml:space="preserve">- Tháng 5/2015: </w:t>
      </w:r>
      <w:r w:rsidR="00B63FDD">
        <w:rPr>
          <w:rFonts w:ascii="Times New Roman"/>
          <w:bCs/>
          <w:sz w:val="28"/>
          <w:szCs w:val="28"/>
        </w:rPr>
        <w:t xml:space="preserve">Các học viện, trường đại học </w:t>
      </w:r>
      <w:r>
        <w:rPr>
          <w:rFonts w:ascii="Times New Roman"/>
          <w:bCs/>
          <w:sz w:val="28"/>
          <w:szCs w:val="28"/>
        </w:rPr>
        <w:t xml:space="preserve">chuẩn bị </w:t>
      </w:r>
      <w:r w:rsidR="00B63FDD">
        <w:rPr>
          <w:rFonts w:ascii="Times New Roman"/>
          <w:bCs/>
          <w:sz w:val="28"/>
          <w:szCs w:val="28"/>
        </w:rPr>
        <w:t>các điều kiện cần thiết</w:t>
      </w:r>
      <w:r>
        <w:rPr>
          <w:rFonts w:ascii="Times New Roman"/>
          <w:bCs/>
          <w:sz w:val="28"/>
          <w:szCs w:val="28"/>
        </w:rPr>
        <w:t xml:space="preserve">, lên các phương án </w:t>
      </w:r>
      <w:r w:rsidR="007F13E1">
        <w:rPr>
          <w:rFonts w:ascii="Times New Roman"/>
          <w:bCs/>
          <w:sz w:val="28"/>
          <w:szCs w:val="28"/>
        </w:rPr>
        <w:t>thực hiện Kế hoạch đã xây dựng.</w:t>
      </w:r>
    </w:p>
    <w:p w:rsidR="002271FD" w:rsidRDefault="00B57381" w:rsidP="002271FD">
      <w:pPr>
        <w:pStyle w:val="NoSpacing1"/>
        <w:wordWrap/>
        <w:spacing w:before="100" w:after="100"/>
        <w:ind w:firstLine="720"/>
        <w:rPr>
          <w:rFonts w:ascii="Times New Roman"/>
          <w:bCs/>
          <w:sz w:val="28"/>
          <w:szCs w:val="28"/>
        </w:rPr>
      </w:pPr>
      <w:r>
        <w:rPr>
          <w:rStyle w:val="CharAttribute3"/>
          <w:rFonts w:eastAsia="Batang"/>
          <w:szCs w:val="28"/>
        </w:rPr>
        <w:t xml:space="preserve">- Tháng 06/2015: </w:t>
      </w:r>
      <w:r w:rsidRPr="0010733A">
        <w:rPr>
          <w:rStyle w:val="CharAttribute3"/>
          <w:rFonts w:eastAsia="Batang"/>
          <w:szCs w:val="28"/>
        </w:rPr>
        <w:t xml:space="preserve">tập huấn cho các </w:t>
      </w:r>
      <w:r>
        <w:rPr>
          <w:rStyle w:val="CharAttribute3"/>
          <w:rFonts w:eastAsia="Batang"/>
          <w:szCs w:val="28"/>
        </w:rPr>
        <w:t>độ</w:t>
      </w:r>
      <w:r w:rsidR="00093BB7">
        <w:rPr>
          <w:rStyle w:val="CharAttribute3"/>
          <w:rFonts w:eastAsia="Batang"/>
          <w:szCs w:val="28"/>
        </w:rPr>
        <w:t xml:space="preserve">i </w:t>
      </w:r>
      <w:r w:rsidR="00D65360">
        <w:rPr>
          <w:rStyle w:val="CharAttribute3"/>
          <w:rFonts w:eastAsia="Batang"/>
          <w:szCs w:val="28"/>
        </w:rPr>
        <w:t>tình nguyện</w:t>
      </w:r>
      <w:r>
        <w:rPr>
          <w:rStyle w:val="CharAttribute3"/>
          <w:rFonts w:eastAsia="Batang"/>
          <w:szCs w:val="28"/>
        </w:rPr>
        <w:t>.</w:t>
      </w:r>
    </w:p>
    <w:p w:rsidR="002271FD" w:rsidRDefault="00B57381" w:rsidP="002271FD">
      <w:pPr>
        <w:pStyle w:val="NoSpacing1"/>
        <w:wordWrap/>
        <w:spacing w:before="100" w:after="100"/>
        <w:ind w:firstLine="720"/>
        <w:rPr>
          <w:rFonts w:ascii="Times New Roman"/>
          <w:bCs/>
          <w:sz w:val="28"/>
          <w:szCs w:val="28"/>
        </w:rPr>
      </w:pPr>
      <w:r>
        <w:rPr>
          <w:rFonts w:ascii="Times New Roman"/>
          <w:bCs/>
          <w:sz w:val="28"/>
          <w:szCs w:val="28"/>
        </w:rPr>
        <w:t>- Tháng 07/2015: Tại Lễ ra quân Chiến dịch thanh niên tình nguyệ</w:t>
      </w:r>
      <w:r w:rsidR="0078646A">
        <w:rPr>
          <w:rFonts w:ascii="Times New Roman"/>
          <w:bCs/>
          <w:sz w:val="28"/>
          <w:szCs w:val="28"/>
        </w:rPr>
        <w:t>n hè, các đ</w:t>
      </w:r>
      <w:r>
        <w:rPr>
          <w:rFonts w:ascii="Times New Roman"/>
          <w:bCs/>
          <w:sz w:val="28"/>
          <w:szCs w:val="28"/>
        </w:rPr>
        <w:t xml:space="preserve">ội </w:t>
      </w:r>
      <w:r w:rsidR="00EC0FFB">
        <w:rPr>
          <w:rFonts w:ascii="Times New Roman"/>
          <w:bCs/>
          <w:sz w:val="28"/>
          <w:szCs w:val="28"/>
        </w:rPr>
        <w:t xml:space="preserve">tình nguyện </w:t>
      </w:r>
      <w:r>
        <w:rPr>
          <w:rFonts w:ascii="Times New Roman"/>
          <w:bCs/>
          <w:sz w:val="28"/>
          <w:szCs w:val="28"/>
        </w:rPr>
        <w:t>đồng loạt ra quân triển khai về các địa bàn được phân công.</w:t>
      </w:r>
    </w:p>
    <w:p w:rsidR="002271FD" w:rsidRDefault="00B57381" w:rsidP="002271FD">
      <w:pPr>
        <w:pStyle w:val="NoSpacing1"/>
        <w:wordWrap/>
        <w:spacing w:before="100" w:after="100"/>
        <w:ind w:firstLine="720"/>
        <w:rPr>
          <w:rFonts w:ascii="Times New Roman"/>
          <w:bCs/>
          <w:spacing w:val="-8"/>
          <w:sz w:val="28"/>
          <w:szCs w:val="28"/>
        </w:rPr>
      </w:pPr>
      <w:r>
        <w:rPr>
          <w:rFonts w:ascii="Times New Roman"/>
          <w:bCs/>
          <w:sz w:val="28"/>
          <w:szCs w:val="28"/>
        </w:rPr>
        <w:t xml:space="preserve">- Thời gian tiếp theo: </w:t>
      </w:r>
      <w:r w:rsidR="008C0373">
        <w:rPr>
          <w:rFonts w:ascii="Times New Roman"/>
          <w:bCs/>
          <w:sz w:val="28"/>
          <w:szCs w:val="28"/>
        </w:rPr>
        <w:t xml:space="preserve">Các học viện, trường đại học triển khai hoạt động </w:t>
      </w:r>
      <w:r w:rsidR="008C0373" w:rsidRPr="002F4CAF">
        <w:rPr>
          <w:rFonts w:ascii="Times New Roman"/>
          <w:bCs/>
          <w:spacing w:val="-8"/>
          <w:sz w:val="28"/>
          <w:szCs w:val="28"/>
        </w:rPr>
        <w:t xml:space="preserve">theo Kế hoạch; </w:t>
      </w:r>
      <w:r w:rsidRPr="002F4CAF">
        <w:rPr>
          <w:rFonts w:ascii="Times New Roman"/>
          <w:bCs/>
          <w:spacing w:val="-8"/>
          <w:sz w:val="28"/>
          <w:szCs w:val="28"/>
        </w:rPr>
        <w:t>kiểm tra, giám sát việc thực hiện và nghiên cứu thực tiễn triển khai.</w:t>
      </w:r>
    </w:p>
    <w:p w:rsidR="002271FD" w:rsidRDefault="00B57381" w:rsidP="002271FD">
      <w:pPr>
        <w:pStyle w:val="NoSpacing1"/>
        <w:wordWrap/>
        <w:spacing w:before="100" w:after="100"/>
        <w:ind w:firstLine="720"/>
        <w:rPr>
          <w:rFonts w:ascii="Times New Roman"/>
          <w:bCs/>
          <w:sz w:val="28"/>
          <w:szCs w:val="28"/>
        </w:rPr>
      </w:pPr>
      <w:r>
        <w:rPr>
          <w:rFonts w:ascii="Times New Roman"/>
          <w:bCs/>
          <w:sz w:val="28"/>
          <w:szCs w:val="28"/>
        </w:rPr>
        <w:t xml:space="preserve">- </w:t>
      </w:r>
      <w:r w:rsidR="004D6AD9">
        <w:rPr>
          <w:rFonts w:ascii="Times New Roman"/>
          <w:bCs/>
          <w:sz w:val="28"/>
          <w:szCs w:val="28"/>
        </w:rPr>
        <w:t>Từ ngày 01 đến 15 t</w:t>
      </w:r>
      <w:r>
        <w:rPr>
          <w:rFonts w:ascii="Times New Roman"/>
          <w:bCs/>
          <w:sz w:val="28"/>
          <w:szCs w:val="28"/>
        </w:rPr>
        <w:t xml:space="preserve">háng 11/2015: </w:t>
      </w:r>
      <w:r w:rsidR="000D7355">
        <w:rPr>
          <w:rFonts w:ascii="Times New Roman"/>
          <w:bCs/>
          <w:sz w:val="28"/>
          <w:szCs w:val="28"/>
        </w:rPr>
        <w:t xml:space="preserve"> Các học viện, trường đại học t</w:t>
      </w:r>
      <w:r>
        <w:rPr>
          <w:rFonts w:ascii="Times New Roman"/>
          <w:bCs/>
          <w:sz w:val="28"/>
          <w:szCs w:val="28"/>
        </w:rPr>
        <w:t>ổng kết, đánh giá việc triển khai thực hiện Kế hoạ</w:t>
      </w:r>
      <w:r w:rsidR="000D7355">
        <w:rPr>
          <w:rFonts w:ascii="Times New Roman"/>
          <w:bCs/>
          <w:sz w:val="28"/>
          <w:szCs w:val="28"/>
        </w:rPr>
        <w:t>ch</w:t>
      </w:r>
      <w:r w:rsidR="004D6AD9">
        <w:rPr>
          <w:rFonts w:ascii="Times New Roman"/>
          <w:bCs/>
          <w:sz w:val="28"/>
          <w:szCs w:val="28"/>
        </w:rPr>
        <w:t>, báo cáo về Bộ Nông nghiệp và PTNT và Trung ương Đoàn.</w:t>
      </w:r>
    </w:p>
    <w:p w:rsidR="002271FD" w:rsidRDefault="004D6AD9" w:rsidP="002271FD">
      <w:pPr>
        <w:pStyle w:val="NoSpacing1"/>
        <w:wordWrap/>
        <w:spacing w:before="100" w:after="100"/>
        <w:ind w:firstLine="720"/>
        <w:rPr>
          <w:rFonts w:ascii="Times New Roman"/>
          <w:bCs/>
          <w:sz w:val="28"/>
          <w:szCs w:val="28"/>
        </w:rPr>
      </w:pPr>
      <w:r>
        <w:rPr>
          <w:rFonts w:ascii="Times New Roman"/>
          <w:bCs/>
          <w:sz w:val="28"/>
          <w:szCs w:val="28"/>
        </w:rPr>
        <w:t>- Cuối tháng 11/2015: Bộ Nông nghiệp và PTNT và Trung ương Đoàn tiến hành tổng kết, đánh giá kế hoạch phối hợp.</w:t>
      </w:r>
    </w:p>
    <w:p w:rsidR="002271FD" w:rsidRDefault="00B57381" w:rsidP="002271FD">
      <w:pPr>
        <w:pStyle w:val="NoSpacing1"/>
        <w:wordWrap/>
        <w:spacing w:before="100" w:after="100"/>
        <w:ind w:firstLine="720"/>
        <w:rPr>
          <w:rFonts w:ascii="Times New Roman"/>
          <w:b/>
          <w:bCs/>
          <w:sz w:val="28"/>
          <w:szCs w:val="28"/>
        </w:rPr>
      </w:pPr>
      <w:r w:rsidRPr="00EE0819">
        <w:rPr>
          <w:rFonts w:ascii="Times New Roman"/>
          <w:b/>
          <w:bCs/>
          <w:sz w:val="28"/>
          <w:szCs w:val="28"/>
        </w:rPr>
        <w:t>V. KINH PHÍ THỰC HIỆN</w:t>
      </w:r>
    </w:p>
    <w:p w:rsidR="002271FD" w:rsidRDefault="00A822DA" w:rsidP="002271FD">
      <w:pPr>
        <w:pStyle w:val="NoSpacing1"/>
        <w:wordWrap/>
        <w:spacing w:before="100" w:after="100"/>
        <w:ind w:firstLine="720"/>
        <w:rPr>
          <w:rFonts w:ascii="Times New Roman"/>
          <w:bCs/>
          <w:sz w:val="28"/>
          <w:szCs w:val="28"/>
        </w:rPr>
      </w:pPr>
      <w:r>
        <w:rPr>
          <w:rFonts w:ascii="Times New Roman"/>
          <w:bCs/>
          <w:sz w:val="28"/>
          <w:szCs w:val="28"/>
        </w:rPr>
        <w:t xml:space="preserve">1. Các học viện, trường đại học: Chủ động </w:t>
      </w:r>
      <w:r w:rsidR="00B87145">
        <w:rPr>
          <w:rFonts w:ascii="Times New Roman"/>
          <w:bCs/>
          <w:sz w:val="28"/>
          <w:szCs w:val="28"/>
        </w:rPr>
        <w:t xml:space="preserve">tự bố trí </w:t>
      </w:r>
      <w:r>
        <w:rPr>
          <w:rFonts w:ascii="Times New Roman"/>
          <w:bCs/>
          <w:sz w:val="28"/>
          <w:szCs w:val="28"/>
        </w:rPr>
        <w:t xml:space="preserve">kinh phí </w:t>
      </w:r>
      <w:r w:rsidR="00B87145">
        <w:rPr>
          <w:rFonts w:ascii="Times New Roman"/>
          <w:bCs/>
          <w:sz w:val="28"/>
          <w:szCs w:val="28"/>
        </w:rPr>
        <w:t xml:space="preserve">để </w:t>
      </w:r>
      <w:r>
        <w:rPr>
          <w:rFonts w:ascii="Times New Roman"/>
          <w:bCs/>
          <w:sz w:val="28"/>
          <w:szCs w:val="28"/>
        </w:rPr>
        <w:t>thực hiện</w:t>
      </w:r>
      <w:r w:rsidR="00387280">
        <w:rPr>
          <w:rFonts w:ascii="Times New Roman"/>
          <w:bCs/>
          <w:sz w:val="28"/>
          <w:szCs w:val="28"/>
        </w:rPr>
        <w:t xml:space="preserve"> Kế hoạch.</w:t>
      </w:r>
    </w:p>
    <w:p w:rsidR="002271FD" w:rsidRDefault="00D14948" w:rsidP="002271FD">
      <w:pPr>
        <w:pStyle w:val="NoSpacing1"/>
        <w:wordWrap/>
        <w:spacing w:before="100" w:after="100"/>
        <w:ind w:firstLine="720"/>
        <w:rPr>
          <w:rFonts w:ascii="Times New Roman"/>
          <w:bCs/>
          <w:sz w:val="28"/>
          <w:szCs w:val="28"/>
        </w:rPr>
      </w:pPr>
      <w:r>
        <w:rPr>
          <w:rFonts w:ascii="Times New Roman"/>
          <w:bCs/>
          <w:sz w:val="28"/>
          <w:szCs w:val="28"/>
        </w:rPr>
        <w:t>2</w:t>
      </w:r>
      <w:r w:rsidR="00B57381">
        <w:rPr>
          <w:rFonts w:ascii="Times New Roman"/>
          <w:bCs/>
          <w:sz w:val="28"/>
          <w:szCs w:val="28"/>
        </w:rPr>
        <w:t>. Trung ương Đoàn sử dụng</w:t>
      </w:r>
      <w:r w:rsidR="00D51F9C">
        <w:rPr>
          <w:rFonts w:ascii="Times New Roman"/>
          <w:bCs/>
          <w:sz w:val="28"/>
          <w:szCs w:val="28"/>
        </w:rPr>
        <w:t xml:space="preserve"> một phần</w:t>
      </w:r>
      <w:r w:rsidR="00B57381">
        <w:rPr>
          <w:rFonts w:ascii="Times New Roman"/>
          <w:bCs/>
          <w:sz w:val="28"/>
          <w:szCs w:val="28"/>
        </w:rPr>
        <w:t xml:space="preserve"> kinh phí đã được phân bổ từ ngân sách nhà nước năm 2015 của Chương trình mục tiêu quốc gia xây dựng nông thôn mớ</w:t>
      </w:r>
      <w:r w:rsidR="00D51F9C">
        <w:rPr>
          <w:rFonts w:ascii="Times New Roman"/>
          <w:bCs/>
          <w:sz w:val="28"/>
          <w:szCs w:val="28"/>
        </w:rPr>
        <w:t xml:space="preserve">i để phục vụ cho công tác kiểm tra, </w:t>
      </w:r>
      <w:r w:rsidR="00AA70BE">
        <w:rPr>
          <w:rFonts w:ascii="Times New Roman"/>
          <w:bCs/>
          <w:sz w:val="28"/>
          <w:szCs w:val="28"/>
        </w:rPr>
        <w:t xml:space="preserve">theo dõi, </w:t>
      </w:r>
      <w:r w:rsidR="00D51F9C">
        <w:rPr>
          <w:rFonts w:ascii="Times New Roman"/>
          <w:bCs/>
          <w:sz w:val="28"/>
          <w:szCs w:val="28"/>
        </w:rPr>
        <w:t>đôn đố</w:t>
      </w:r>
      <w:r w:rsidR="00AA70BE">
        <w:rPr>
          <w:rFonts w:ascii="Times New Roman"/>
          <w:bCs/>
          <w:sz w:val="28"/>
          <w:szCs w:val="28"/>
        </w:rPr>
        <w:t>c hoạt động.</w:t>
      </w:r>
    </w:p>
    <w:p w:rsidR="002271FD" w:rsidRDefault="00D14948" w:rsidP="002271FD">
      <w:pPr>
        <w:pStyle w:val="NoSpacing1"/>
        <w:wordWrap/>
        <w:spacing w:before="100" w:after="100"/>
        <w:ind w:firstLine="720"/>
        <w:rPr>
          <w:rFonts w:ascii="Times New Roman"/>
          <w:bCs/>
          <w:sz w:val="28"/>
          <w:szCs w:val="28"/>
        </w:rPr>
      </w:pPr>
      <w:r>
        <w:rPr>
          <w:rFonts w:ascii="Times New Roman"/>
          <w:bCs/>
          <w:sz w:val="28"/>
          <w:szCs w:val="28"/>
        </w:rPr>
        <w:t>3.</w:t>
      </w:r>
      <w:r w:rsidR="00B57381">
        <w:rPr>
          <w:rFonts w:ascii="Times New Roman"/>
          <w:bCs/>
          <w:sz w:val="28"/>
          <w:szCs w:val="28"/>
        </w:rPr>
        <w:t xml:space="preserve"> Bộ Nông nghiệp và Phát triển nông thôn (thông qua Văn phòng Điều phối nông thôn mới Trung ương) hỗ trợ Trung ương Đoàn kinh phí </w:t>
      </w:r>
      <w:r w:rsidR="004E2845">
        <w:rPr>
          <w:rFonts w:ascii="Times New Roman"/>
          <w:bCs/>
          <w:sz w:val="28"/>
          <w:szCs w:val="28"/>
        </w:rPr>
        <w:t>tập huấn, tuyên truyền</w:t>
      </w:r>
      <w:r w:rsidR="00822EA4">
        <w:rPr>
          <w:rFonts w:ascii="Times New Roman"/>
          <w:bCs/>
          <w:sz w:val="28"/>
          <w:szCs w:val="28"/>
        </w:rPr>
        <w:t xml:space="preserve"> và </w:t>
      </w:r>
      <w:r w:rsidR="00F72970">
        <w:rPr>
          <w:rFonts w:ascii="Times New Roman"/>
          <w:bCs/>
          <w:sz w:val="28"/>
          <w:szCs w:val="28"/>
        </w:rPr>
        <w:t>hỗ trợ xây dựng mô hình ở địa phương</w:t>
      </w:r>
      <w:r w:rsidR="004E2845">
        <w:rPr>
          <w:rFonts w:ascii="Times New Roman"/>
          <w:bCs/>
          <w:sz w:val="28"/>
          <w:szCs w:val="28"/>
        </w:rPr>
        <w:t xml:space="preserve"> </w:t>
      </w:r>
      <w:r w:rsidR="00B57381">
        <w:rPr>
          <w:rFonts w:ascii="Times New Roman"/>
          <w:bCs/>
          <w:sz w:val="28"/>
          <w:szCs w:val="28"/>
        </w:rPr>
        <w:t>từ nguồn kinh phí ngân sách Nhà nước cấp cho Bộ Nông nghiệp và PTNT để thực hiện Chương trình MTQG xây dựng nông thôn mới năm 2015.</w:t>
      </w:r>
    </w:p>
    <w:p w:rsidR="002271FD" w:rsidRDefault="00B57381" w:rsidP="002271FD">
      <w:pPr>
        <w:pStyle w:val="NormalWeb"/>
        <w:spacing w:beforeAutospacing="0" w:afterAutospacing="0"/>
        <w:ind w:left="720"/>
        <w:jc w:val="both"/>
        <w:rPr>
          <w:sz w:val="28"/>
          <w:szCs w:val="28"/>
          <w:lang w:val="vi-VN"/>
        </w:rPr>
      </w:pPr>
      <w:r>
        <w:rPr>
          <w:b/>
          <w:sz w:val="28"/>
          <w:szCs w:val="28"/>
        </w:rPr>
        <w:t>V</w:t>
      </w:r>
      <w:r w:rsidRPr="00D44FC5">
        <w:rPr>
          <w:b/>
          <w:sz w:val="28"/>
          <w:szCs w:val="28"/>
          <w:lang w:val="vi-VN"/>
        </w:rPr>
        <w:t>. TỔ CHỨC THỰC HIỆN</w:t>
      </w:r>
      <w:r w:rsidRPr="00D44FC5">
        <w:rPr>
          <w:sz w:val="28"/>
          <w:szCs w:val="28"/>
          <w:lang w:val="vi-VN"/>
        </w:rPr>
        <w:tab/>
      </w:r>
    </w:p>
    <w:p w:rsidR="002271FD" w:rsidRDefault="00B57381" w:rsidP="002271FD">
      <w:pPr>
        <w:pStyle w:val="NormalWeb"/>
        <w:spacing w:beforeAutospacing="0" w:afterAutospacing="0"/>
        <w:ind w:firstLine="720"/>
        <w:jc w:val="both"/>
        <w:rPr>
          <w:sz w:val="28"/>
          <w:szCs w:val="28"/>
        </w:rPr>
      </w:pPr>
      <w:r w:rsidRPr="00D44FC5">
        <w:rPr>
          <w:rStyle w:val="Strong"/>
          <w:sz w:val="28"/>
          <w:szCs w:val="28"/>
          <w:lang w:val="vi-VN"/>
        </w:rPr>
        <w:t xml:space="preserve">1. Trách nhiệm </w:t>
      </w:r>
      <w:r w:rsidR="002E605F">
        <w:rPr>
          <w:rStyle w:val="Strong"/>
          <w:sz w:val="28"/>
          <w:szCs w:val="28"/>
        </w:rPr>
        <w:t>của Bộ Nông nghiệp và PTNT</w:t>
      </w:r>
    </w:p>
    <w:p w:rsidR="002271FD" w:rsidRDefault="002E605F" w:rsidP="002271FD">
      <w:pPr>
        <w:pStyle w:val="NormalWeb"/>
        <w:spacing w:beforeAutospacing="0" w:afterAutospacing="0"/>
        <w:ind w:firstLine="720"/>
        <w:jc w:val="both"/>
        <w:rPr>
          <w:rStyle w:val="CharAttribute3"/>
          <w:rFonts w:eastAsia="Batang"/>
          <w:szCs w:val="28"/>
        </w:rPr>
      </w:pPr>
      <w:r>
        <w:rPr>
          <w:sz w:val="28"/>
          <w:szCs w:val="28"/>
        </w:rPr>
        <w:t>- C</w:t>
      </w:r>
      <w:r w:rsidR="00B57381">
        <w:rPr>
          <w:rStyle w:val="CharAttribute3"/>
          <w:rFonts w:eastAsia="Batang"/>
          <w:szCs w:val="28"/>
        </w:rPr>
        <w:t xml:space="preserve">hỉ đạo các cơ quan chuyên môn </w:t>
      </w:r>
      <w:r w:rsidR="00CF5C64">
        <w:rPr>
          <w:rStyle w:val="CharAttribute3"/>
          <w:rFonts w:eastAsia="Batang"/>
          <w:szCs w:val="28"/>
        </w:rPr>
        <w:t>của B</w:t>
      </w:r>
      <w:r w:rsidR="000C6E68">
        <w:rPr>
          <w:rStyle w:val="CharAttribute3"/>
          <w:rFonts w:eastAsia="Batang"/>
          <w:szCs w:val="28"/>
        </w:rPr>
        <w:t>ộ</w:t>
      </w:r>
      <w:r w:rsidR="00CF5C64">
        <w:rPr>
          <w:rStyle w:val="CharAttribute3"/>
          <w:rFonts w:eastAsia="Batang"/>
          <w:szCs w:val="28"/>
        </w:rPr>
        <w:t xml:space="preserve"> phối hợp</w:t>
      </w:r>
      <w:r w:rsidR="00014AFD">
        <w:rPr>
          <w:rStyle w:val="CharAttribute3"/>
          <w:rFonts w:eastAsia="Batang"/>
          <w:szCs w:val="28"/>
        </w:rPr>
        <w:t>, hỗ trợ các đơn vị</w:t>
      </w:r>
      <w:r w:rsidR="00B57381">
        <w:rPr>
          <w:rStyle w:val="CharAttribute3"/>
          <w:rFonts w:eastAsia="Batang"/>
          <w:szCs w:val="28"/>
        </w:rPr>
        <w:t xml:space="preserve"> thực hiệ</w:t>
      </w:r>
      <w:r w:rsidR="00CF5C64">
        <w:rPr>
          <w:rStyle w:val="CharAttribute3"/>
          <w:rFonts w:eastAsia="Batang"/>
          <w:szCs w:val="28"/>
        </w:rPr>
        <w:t>n</w:t>
      </w:r>
      <w:r w:rsidR="00014AFD">
        <w:rPr>
          <w:rStyle w:val="CharAttribute3"/>
          <w:rFonts w:eastAsia="Batang"/>
          <w:szCs w:val="28"/>
        </w:rPr>
        <w:t xml:space="preserve"> Kế hoạch</w:t>
      </w:r>
      <w:r w:rsidR="000C6E68">
        <w:rPr>
          <w:rStyle w:val="CharAttribute3"/>
          <w:rFonts w:eastAsia="Batang"/>
          <w:szCs w:val="28"/>
        </w:rPr>
        <w:t>; các cơ quan báo chí của Bộ tham gia tuyên truyền</w:t>
      </w:r>
      <w:r w:rsidR="00503E1C">
        <w:rPr>
          <w:rStyle w:val="CharAttribute3"/>
          <w:rFonts w:eastAsia="Batang"/>
          <w:szCs w:val="28"/>
        </w:rPr>
        <w:t xml:space="preserve"> về hoạt động của các độ</w:t>
      </w:r>
      <w:r w:rsidR="00596029">
        <w:rPr>
          <w:rStyle w:val="CharAttribute3"/>
          <w:rFonts w:eastAsia="Batang"/>
          <w:szCs w:val="28"/>
        </w:rPr>
        <w:t>i tình nguyện.</w:t>
      </w:r>
    </w:p>
    <w:p w:rsidR="002271FD" w:rsidRDefault="007D4A10" w:rsidP="002271FD">
      <w:pPr>
        <w:pStyle w:val="NormalWeb"/>
        <w:spacing w:beforeAutospacing="0" w:afterAutospacing="0"/>
        <w:ind w:firstLine="720"/>
        <w:jc w:val="both"/>
        <w:rPr>
          <w:sz w:val="28"/>
          <w:szCs w:val="28"/>
        </w:rPr>
      </w:pPr>
      <w:r>
        <w:rPr>
          <w:sz w:val="28"/>
          <w:szCs w:val="28"/>
        </w:rPr>
        <w:t xml:space="preserve">- Có văn bản gửi </w:t>
      </w:r>
      <w:r w:rsidR="00201BA5">
        <w:rPr>
          <w:sz w:val="28"/>
          <w:szCs w:val="28"/>
        </w:rPr>
        <w:t xml:space="preserve">UBND </w:t>
      </w:r>
      <w:r>
        <w:rPr>
          <w:sz w:val="28"/>
          <w:szCs w:val="28"/>
        </w:rPr>
        <w:t>các tỉnh, thành phố phối hợp chỉ đạo hoạt động.</w:t>
      </w:r>
    </w:p>
    <w:p w:rsidR="002271FD" w:rsidRDefault="007D4A10" w:rsidP="002271FD">
      <w:pPr>
        <w:pStyle w:val="NormalWeb"/>
        <w:spacing w:beforeAutospacing="0" w:afterAutospacing="0"/>
        <w:ind w:firstLine="720"/>
        <w:jc w:val="both"/>
        <w:rPr>
          <w:rStyle w:val="CharAttribute3"/>
          <w:szCs w:val="28"/>
        </w:rPr>
      </w:pPr>
      <w:r>
        <w:rPr>
          <w:sz w:val="28"/>
          <w:szCs w:val="28"/>
        </w:rPr>
        <w:t>- Chỉ đạo Sở Nông nghiệp và Phát triển nông thôn</w:t>
      </w:r>
      <w:r w:rsidR="00B87145">
        <w:rPr>
          <w:sz w:val="28"/>
          <w:szCs w:val="28"/>
        </w:rPr>
        <w:t>/Văn phòng Điều phối nông thôn mới</w:t>
      </w:r>
      <w:r>
        <w:rPr>
          <w:sz w:val="28"/>
          <w:szCs w:val="28"/>
        </w:rPr>
        <w:t xml:space="preserve"> 10 tỉnh, thành phố phân công cán bộ kỹ thuật trực tiếp tham gia phối hợp, hỗ trợ các </w:t>
      </w:r>
      <w:r>
        <w:rPr>
          <w:rStyle w:val="CharAttribute3"/>
          <w:rFonts w:eastAsia="Batang"/>
          <w:szCs w:val="28"/>
        </w:rPr>
        <w:t>đội tình nguyện.</w:t>
      </w:r>
    </w:p>
    <w:p w:rsidR="002271FD" w:rsidRDefault="00CF5C64" w:rsidP="002271FD">
      <w:pPr>
        <w:pStyle w:val="NormalWeb"/>
        <w:spacing w:beforeAutospacing="0" w:afterAutospacing="0"/>
        <w:ind w:firstLine="720"/>
        <w:jc w:val="both"/>
        <w:rPr>
          <w:sz w:val="28"/>
          <w:szCs w:val="28"/>
        </w:rPr>
      </w:pPr>
      <w:r>
        <w:rPr>
          <w:rStyle w:val="CharAttribute3"/>
          <w:rFonts w:eastAsia="Batang"/>
          <w:szCs w:val="28"/>
        </w:rPr>
        <w:t xml:space="preserve">- </w:t>
      </w:r>
      <w:r w:rsidR="00503E1C">
        <w:rPr>
          <w:rStyle w:val="CharAttribute3"/>
          <w:rFonts w:eastAsia="Batang"/>
          <w:szCs w:val="28"/>
        </w:rPr>
        <w:t>T</w:t>
      </w:r>
      <w:r w:rsidR="001A38EC">
        <w:rPr>
          <w:rStyle w:val="CharAttribute3"/>
          <w:rFonts w:eastAsia="Batang"/>
          <w:szCs w:val="28"/>
        </w:rPr>
        <w:t>hành lập</w:t>
      </w:r>
      <w:r w:rsidR="00B57381">
        <w:rPr>
          <w:sz w:val="28"/>
          <w:szCs w:val="28"/>
        </w:rPr>
        <w:t xml:space="preserve"> Tổ công tác chung</w:t>
      </w:r>
      <w:r w:rsidR="000727AE">
        <w:rPr>
          <w:sz w:val="28"/>
          <w:szCs w:val="28"/>
        </w:rPr>
        <w:t xml:space="preserve"> </w:t>
      </w:r>
      <w:r w:rsidR="00B57381">
        <w:rPr>
          <w:sz w:val="28"/>
          <w:szCs w:val="28"/>
        </w:rPr>
        <w:t xml:space="preserve">để </w:t>
      </w:r>
      <w:r w:rsidR="000727AE">
        <w:rPr>
          <w:sz w:val="28"/>
          <w:szCs w:val="28"/>
        </w:rPr>
        <w:t xml:space="preserve">theo dõi, điều phối, </w:t>
      </w:r>
      <w:r w:rsidR="00B57381">
        <w:rPr>
          <w:sz w:val="28"/>
          <w:szCs w:val="28"/>
        </w:rPr>
        <w:t>chỉ đạo các hoạt động.</w:t>
      </w:r>
    </w:p>
    <w:p w:rsidR="002271FD" w:rsidRDefault="003920F3" w:rsidP="002271FD">
      <w:pPr>
        <w:pStyle w:val="NormalWeb"/>
        <w:spacing w:beforeAutospacing="0" w:afterAutospacing="0"/>
        <w:ind w:firstLine="720"/>
        <w:jc w:val="both"/>
        <w:rPr>
          <w:sz w:val="28"/>
          <w:szCs w:val="28"/>
        </w:rPr>
      </w:pPr>
      <w:r>
        <w:rPr>
          <w:rStyle w:val="Strong"/>
          <w:b w:val="0"/>
          <w:sz w:val="28"/>
          <w:szCs w:val="28"/>
        </w:rPr>
        <w:t>- Giao Đoàn TNCS Hồ Chí Minh Bộ Nông nghiệp và Phát triển nông thôn chủ trì, phối hợp với các đơn vị của Bộ lựa chọn một số cán bộ, công chức trẻ có chuyên ngành phù hợp tham gia các đội tình nguyện.</w:t>
      </w:r>
    </w:p>
    <w:p w:rsidR="00C67EED" w:rsidRDefault="00F704B0" w:rsidP="00C52305">
      <w:pPr>
        <w:pStyle w:val="NormalWeb"/>
        <w:spacing w:before="80" w:beforeAutospacing="0" w:after="80" w:afterAutospacing="0"/>
        <w:ind w:firstLine="720"/>
        <w:jc w:val="both"/>
        <w:rPr>
          <w:b/>
          <w:i/>
          <w:spacing w:val="-8"/>
          <w:sz w:val="28"/>
          <w:szCs w:val="28"/>
        </w:rPr>
      </w:pPr>
      <w:r>
        <w:rPr>
          <w:b/>
          <w:i/>
          <w:sz w:val="28"/>
          <w:szCs w:val="28"/>
        </w:rPr>
        <w:t>G</w:t>
      </w:r>
      <w:r w:rsidR="00B57381">
        <w:rPr>
          <w:b/>
          <w:i/>
          <w:sz w:val="28"/>
          <w:szCs w:val="28"/>
        </w:rPr>
        <w:t>ia</w:t>
      </w:r>
      <w:r w:rsidR="0097084F">
        <w:rPr>
          <w:b/>
          <w:i/>
          <w:sz w:val="28"/>
          <w:szCs w:val="28"/>
        </w:rPr>
        <w:t xml:space="preserve">o </w:t>
      </w:r>
      <w:r w:rsidR="00B57381">
        <w:rPr>
          <w:b/>
          <w:i/>
          <w:sz w:val="28"/>
          <w:szCs w:val="28"/>
        </w:rPr>
        <w:t>Văn phòng Điều phối nông thôn mới Trung ương</w:t>
      </w:r>
      <w:r w:rsidR="00B57381" w:rsidRPr="00D44FC5">
        <w:rPr>
          <w:b/>
          <w:i/>
          <w:sz w:val="28"/>
          <w:szCs w:val="28"/>
          <w:lang w:val="vi-VN"/>
        </w:rPr>
        <w:t xml:space="preserve"> là đơn vị thường trực</w:t>
      </w:r>
      <w:r w:rsidR="0097084F">
        <w:rPr>
          <w:b/>
          <w:i/>
          <w:sz w:val="28"/>
          <w:szCs w:val="28"/>
        </w:rPr>
        <w:t xml:space="preserve"> của Bộ thực hiện </w:t>
      </w:r>
      <w:r w:rsidR="00CF6A84">
        <w:rPr>
          <w:b/>
          <w:i/>
          <w:spacing w:val="-8"/>
          <w:sz w:val="28"/>
          <w:szCs w:val="28"/>
        </w:rPr>
        <w:t xml:space="preserve">Kế hoạch </w:t>
      </w:r>
      <w:r w:rsidR="0097084F">
        <w:rPr>
          <w:b/>
          <w:i/>
          <w:spacing w:val="-8"/>
          <w:sz w:val="28"/>
          <w:szCs w:val="28"/>
        </w:rPr>
        <w:t>phối hợp</w:t>
      </w:r>
      <w:r w:rsidR="00B57381" w:rsidRPr="007E2CFF">
        <w:rPr>
          <w:b/>
          <w:i/>
          <w:spacing w:val="-8"/>
          <w:sz w:val="28"/>
          <w:szCs w:val="28"/>
        </w:rPr>
        <w:t>.</w:t>
      </w:r>
    </w:p>
    <w:p w:rsidR="00C67EED" w:rsidRDefault="00C67EED">
      <w:pPr>
        <w:spacing w:after="200" w:line="276" w:lineRule="auto"/>
        <w:rPr>
          <w:b/>
          <w:i/>
          <w:spacing w:val="-8"/>
          <w:sz w:val="28"/>
          <w:szCs w:val="28"/>
        </w:rPr>
      </w:pPr>
      <w:r>
        <w:rPr>
          <w:b/>
          <w:i/>
          <w:spacing w:val="-8"/>
          <w:sz w:val="28"/>
          <w:szCs w:val="28"/>
        </w:rPr>
        <w:br w:type="page"/>
      </w:r>
    </w:p>
    <w:p w:rsidR="007D22E8" w:rsidRPr="005E366A" w:rsidRDefault="007D22E8" w:rsidP="00C52305">
      <w:pPr>
        <w:pStyle w:val="NormalWeb"/>
        <w:spacing w:before="80" w:beforeAutospacing="0" w:after="80" w:afterAutospacing="0"/>
        <w:ind w:firstLine="720"/>
        <w:jc w:val="both"/>
        <w:rPr>
          <w:b/>
          <w:i/>
          <w:spacing w:val="-8"/>
          <w:sz w:val="10"/>
          <w:szCs w:val="28"/>
        </w:rPr>
      </w:pPr>
    </w:p>
    <w:p w:rsidR="00000000" w:rsidRDefault="0022389E">
      <w:pPr>
        <w:rPr>
          <w:b/>
          <w:sz w:val="28"/>
          <w:szCs w:val="28"/>
          <w:lang w:val="vi-VN"/>
        </w:rPr>
      </w:pPr>
      <w:r>
        <w:rPr>
          <w:b/>
          <w:i/>
          <w:spacing w:val="-8"/>
          <w:sz w:val="28"/>
          <w:szCs w:val="28"/>
        </w:rPr>
        <w:tab/>
      </w:r>
      <w:r w:rsidR="00B57381">
        <w:rPr>
          <w:rStyle w:val="Strong"/>
          <w:sz w:val="28"/>
          <w:szCs w:val="28"/>
        </w:rPr>
        <w:t>2</w:t>
      </w:r>
      <w:r w:rsidR="00B57381" w:rsidRPr="00D44FC5">
        <w:rPr>
          <w:rStyle w:val="Strong"/>
          <w:sz w:val="28"/>
          <w:szCs w:val="28"/>
          <w:lang w:val="vi-VN"/>
        </w:rPr>
        <w:t xml:space="preserve">. </w:t>
      </w:r>
      <w:r w:rsidR="004E5D39">
        <w:rPr>
          <w:rStyle w:val="Strong"/>
          <w:sz w:val="28"/>
          <w:szCs w:val="28"/>
        </w:rPr>
        <w:t xml:space="preserve">Trách nhiệm của </w:t>
      </w:r>
      <w:r w:rsidR="00B57381" w:rsidRPr="00D44FC5">
        <w:rPr>
          <w:rStyle w:val="Strong"/>
          <w:sz w:val="28"/>
          <w:szCs w:val="28"/>
          <w:lang w:val="vi-VN"/>
        </w:rPr>
        <w:t>Trung ương Đoàn TNCS Hồ Chí Minh</w:t>
      </w:r>
    </w:p>
    <w:p w:rsidR="00000000" w:rsidRDefault="00C02D82">
      <w:pPr>
        <w:pStyle w:val="NormalWeb"/>
        <w:spacing w:before="60" w:beforeAutospacing="0" w:after="60" w:afterAutospacing="0"/>
        <w:ind w:firstLine="720"/>
        <w:jc w:val="both"/>
        <w:rPr>
          <w:rFonts w:eastAsia="Batang"/>
          <w:sz w:val="28"/>
          <w:szCs w:val="28"/>
        </w:rPr>
      </w:pPr>
      <w:r>
        <w:rPr>
          <w:sz w:val="28"/>
          <w:szCs w:val="28"/>
        </w:rPr>
        <w:t>- C</w:t>
      </w:r>
      <w:r>
        <w:rPr>
          <w:rStyle w:val="CharAttribute3"/>
          <w:rFonts w:eastAsia="Batang"/>
          <w:szCs w:val="28"/>
        </w:rPr>
        <w:t xml:space="preserve">hỉ đạo các cơ quan chuyên môn của Trung ương Đoàn phối hợp, hỗ trợ các đơn vị thực hiện Kế hoạch; các cơ quan báo chí của </w:t>
      </w:r>
      <w:r w:rsidR="00533603">
        <w:rPr>
          <w:rStyle w:val="CharAttribute3"/>
          <w:rFonts w:eastAsia="Batang"/>
          <w:szCs w:val="28"/>
        </w:rPr>
        <w:t>Trung ương Đoàn</w:t>
      </w:r>
      <w:r>
        <w:rPr>
          <w:rStyle w:val="CharAttribute3"/>
          <w:rFonts w:eastAsia="Batang"/>
          <w:szCs w:val="28"/>
        </w:rPr>
        <w:t xml:space="preserve"> tham gia tuyên truyền về hoạt động của các đội </w:t>
      </w:r>
      <w:r w:rsidR="00596029">
        <w:rPr>
          <w:rStyle w:val="CharAttribute3"/>
          <w:rFonts w:eastAsia="Batang"/>
          <w:szCs w:val="28"/>
        </w:rPr>
        <w:t>tình nguyện.</w:t>
      </w:r>
    </w:p>
    <w:p w:rsidR="00000000" w:rsidRDefault="00B57381">
      <w:pPr>
        <w:pStyle w:val="NormalWeb"/>
        <w:spacing w:before="60" w:beforeAutospacing="0" w:after="60" w:afterAutospacing="0"/>
        <w:ind w:firstLine="720"/>
        <w:jc w:val="both"/>
        <w:rPr>
          <w:sz w:val="28"/>
          <w:szCs w:val="28"/>
        </w:rPr>
      </w:pPr>
      <w:r w:rsidRPr="00D44FC5">
        <w:rPr>
          <w:sz w:val="28"/>
          <w:szCs w:val="28"/>
          <w:lang w:val="vi-VN"/>
        </w:rPr>
        <w:t xml:space="preserve">- </w:t>
      </w:r>
      <w:r w:rsidR="005C4E75">
        <w:rPr>
          <w:sz w:val="28"/>
          <w:szCs w:val="28"/>
        </w:rPr>
        <w:t>Làm việc</w:t>
      </w:r>
      <w:r>
        <w:rPr>
          <w:sz w:val="28"/>
          <w:szCs w:val="28"/>
        </w:rPr>
        <w:t xml:space="preserve"> với </w:t>
      </w:r>
      <w:r w:rsidR="0092547B">
        <w:rPr>
          <w:rStyle w:val="CharAttribute3"/>
          <w:rFonts w:eastAsia="Batang"/>
          <w:szCs w:val="28"/>
        </w:rPr>
        <w:t xml:space="preserve">Đại học Nông Lâm thành phố Hồ Chí Minh, </w:t>
      </w:r>
      <w:r>
        <w:rPr>
          <w:rStyle w:val="CharAttribute3"/>
          <w:rFonts w:eastAsia="Batang"/>
          <w:szCs w:val="28"/>
        </w:rPr>
        <w:t>Đại học Cầ</w:t>
      </w:r>
      <w:r w:rsidR="0092547B">
        <w:rPr>
          <w:rStyle w:val="CharAttribute3"/>
          <w:rFonts w:eastAsia="Batang"/>
          <w:szCs w:val="28"/>
        </w:rPr>
        <w:t xml:space="preserve">n Thơ </w:t>
      </w:r>
      <w:r>
        <w:rPr>
          <w:rStyle w:val="CharAttribute3"/>
          <w:rFonts w:eastAsia="Batang"/>
          <w:szCs w:val="28"/>
        </w:rPr>
        <w:t>tuyển chọ</w:t>
      </w:r>
      <w:r w:rsidR="00BB2B81">
        <w:rPr>
          <w:rStyle w:val="CharAttribute3"/>
          <w:rFonts w:eastAsia="Batang"/>
          <w:szCs w:val="28"/>
        </w:rPr>
        <w:t xml:space="preserve">n </w:t>
      </w:r>
      <w:r>
        <w:rPr>
          <w:rStyle w:val="CharAttribute3"/>
          <w:rFonts w:eastAsia="Batang"/>
          <w:szCs w:val="28"/>
        </w:rPr>
        <w:t xml:space="preserve">giảng viên trẻ, sinh viên </w:t>
      </w:r>
      <w:r w:rsidR="00BB2B81">
        <w:rPr>
          <w:rStyle w:val="CharAttribute3"/>
          <w:rFonts w:eastAsia="Batang"/>
          <w:szCs w:val="28"/>
        </w:rPr>
        <w:t>tiêu biểu tham gia và xây dựng Kế hoạch thực hiện tại</w:t>
      </w:r>
      <w:r w:rsidR="00793E2B">
        <w:rPr>
          <w:rStyle w:val="CharAttribute3"/>
          <w:rFonts w:eastAsia="Batang"/>
          <w:szCs w:val="28"/>
        </w:rPr>
        <w:t xml:space="preserve"> </w:t>
      </w:r>
      <w:r w:rsidR="0092547B">
        <w:rPr>
          <w:sz w:val="28"/>
          <w:szCs w:val="28"/>
        </w:rPr>
        <w:t>Gia Lai và</w:t>
      </w:r>
      <w:r>
        <w:rPr>
          <w:sz w:val="28"/>
          <w:szCs w:val="28"/>
        </w:rPr>
        <w:t xml:space="preserve"> Bạc Liêu.</w:t>
      </w:r>
    </w:p>
    <w:p w:rsidR="00000000" w:rsidRDefault="00B57381">
      <w:pPr>
        <w:pStyle w:val="NoSpacing1"/>
        <w:wordWrap/>
        <w:spacing w:before="60" w:after="60"/>
        <w:ind w:firstLine="720"/>
        <w:rPr>
          <w:rStyle w:val="CharAttribute3"/>
          <w:rFonts w:eastAsia="Batang"/>
          <w:kern w:val="0"/>
          <w:szCs w:val="28"/>
          <w:lang w:eastAsia="en-US"/>
        </w:rPr>
      </w:pPr>
      <w:r w:rsidRPr="005754C2">
        <w:rPr>
          <w:rFonts w:ascii="Times New Roman"/>
          <w:sz w:val="28"/>
          <w:szCs w:val="28"/>
        </w:rPr>
        <w:t>- Chỉ đạ</w:t>
      </w:r>
      <w:r w:rsidR="00A51156">
        <w:rPr>
          <w:rFonts w:ascii="Times New Roman"/>
          <w:sz w:val="28"/>
          <w:szCs w:val="28"/>
        </w:rPr>
        <w:t>o 10 tỉnh, thành Đoàn</w:t>
      </w:r>
      <w:r w:rsidR="0008795B">
        <w:rPr>
          <w:rFonts w:ascii="Times New Roman"/>
          <w:sz w:val="28"/>
          <w:szCs w:val="28"/>
        </w:rPr>
        <w:t xml:space="preserve"> </w:t>
      </w:r>
      <w:r>
        <w:rPr>
          <w:rFonts w:ascii="Times New Roman"/>
          <w:sz w:val="28"/>
          <w:szCs w:val="28"/>
        </w:rPr>
        <w:t>phân công cán bộ tham gia; đồng thời</w:t>
      </w:r>
      <w:r w:rsidR="005E2DEC">
        <w:rPr>
          <w:rFonts w:ascii="Times New Roman"/>
          <w:sz w:val="28"/>
          <w:szCs w:val="28"/>
        </w:rPr>
        <w:t>,</w:t>
      </w:r>
      <w:r>
        <w:rPr>
          <w:rFonts w:ascii="Times New Roman"/>
          <w:sz w:val="28"/>
          <w:szCs w:val="28"/>
        </w:rPr>
        <w:t xml:space="preserve"> chỉ đạo các Huyệ</w:t>
      </w:r>
      <w:r w:rsidR="00F67458">
        <w:rPr>
          <w:rFonts w:ascii="Times New Roman"/>
          <w:sz w:val="28"/>
          <w:szCs w:val="28"/>
        </w:rPr>
        <w:t xml:space="preserve">n </w:t>
      </w:r>
      <w:r>
        <w:rPr>
          <w:rFonts w:ascii="Times New Roman"/>
          <w:sz w:val="28"/>
          <w:szCs w:val="28"/>
        </w:rPr>
        <w:t xml:space="preserve">đoàn (nơi có mô hình triển khai) và đoàn trực thuộc phân công cán bộ phối hợp với các </w:t>
      </w:r>
      <w:r>
        <w:rPr>
          <w:rStyle w:val="CharAttribute3"/>
          <w:rFonts w:eastAsia="Batang"/>
          <w:szCs w:val="28"/>
        </w:rPr>
        <w:t>đội tình nguyện thực hiện nhiệm vụ.</w:t>
      </w:r>
    </w:p>
    <w:p w:rsidR="00000000" w:rsidRDefault="004B3BF0">
      <w:pPr>
        <w:pStyle w:val="NoSpacing1"/>
        <w:wordWrap/>
        <w:spacing w:before="60" w:after="60"/>
        <w:ind w:firstLine="720"/>
        <w:rPr>
          <w:rFonts w:ascii="Times New Roman"/>
          <w:bCs/>
          <w:sz w:val="28"/>
          <w:szCs w:val="28"/>
        </w:rPr>
      </w:pPr>
      <w:r>
        <w:rPr>
          <w:rStyle w:val="CharAttribute3"/>
          <w:rFonts w:eastAsia="Batang"/>
          <w:szCs w:val="28"/>
        </w:rPr>
        <w:t>- Chủ trì phối hợp với các đơn vị</w:t>
      </w:r>
      <w:r w:rsidR="00973C23">
        <w:rPr>
          <w:rStyle w:val="CharAttribute3"/>
          <w:rFonts w:eastAsia="Batang"/>
          <w:szCs w:val="28"/>
        </w:rPr>
        <w:t xml:space="preserve"> liên quan </w:t>
      </w:r>
      <w:r>
        <w:rPr>
          <w:rStyle w:val="CharAttribute3"/>
          <w:rFonts w:eastAsia="Batang"/>
          <w:szCs w:val="28"/>
        </w:rPr>
        <w:t>bồi dưỡng, tập huấn</w:t>
      </w:r>
      <w:r w:rsidR="00325F39">
        <w:rPr>
          <w:rStyle w:val="CharAttribute3"/>
          <w:rFonts w:eastAsia="Batang"/>
          <w:szCs w:val="28"/>
        </w:rPr>
        <w:t xml:space="preserve"> cho các đội tình nguyện trước khi đi xuống địa bàn.</w:t>
      </w:r>
    </w:p>
    <w:p w:rsidR="00000000" w:rsidRDefault="00A03D7A">
      <w:pPr>
        <w:pStyle w:val="NormalWeb"/>
        <w:spacing w:before="60" w:beforeAutospacing="0" w:after="60" w:afterAutospacing="0"/>
        <w:ind w:firstLine="720"/>
        <w:jc w:val="both"/>
        <w:rPr>
          <w:rStyle w:val="Strong"/>
          <w:sz w:val="28"/>
          <w:szCs w:val="28"/>
        </w:rPr>
      </w:pPr>
      <w:r>
        <w:rPr>
          <w:rStyle w:val="Emphasis"/>
          <w:b/>
          <w:bCs/>
          <w:sz w:val="28"/>
          <w:szCs w:val="28"/>
        </w:rPr>
        <w:t>G</w:t>
      </w:r>
      <w:r w:rsidR="00B57381" w:rsidRPr="00D44FC5">
        <w:rPr>
          <w:rStyle w:val="Emphasis"/>
          <w:b/>
          <w:bCs/>
          <w:sz w:val="28"/>
          <w:szCs w:val="28"/>
          <w:lang w:val="vi-VN"/>
        </w:rPr>
        <w:t xml:space="preserve">iao Ban Thanh niên nông thôn là </w:t>
      </w:r>
      <w:r w:rsidR="00B57381" w:rsidRPr="00D44FC5">
        <w:rPr>
          <w:b/>
          <w:i/>
          <w:sz w:val="28"/>
          <w:szCs w:val="28"/>
          <w:lang w:val="vi-VN"/>
        </w:rPr>
        <w:t>đơn vị thường trực</w:t>
      </w:r>
      <w:r w:rsidR="00D67C75">
        <w:rPr>
          <w:b/>
          <w:i/>
          <w:sz w:val="28"/>
          <w:szCs w:val="28"/>
        </w:rPr>
        <w:t xml:space="preserve"> của Trung ương Đoàn</w:t>
      </w:r>
      <w:r w:rsidR="00821B9F">
        <w:rPr>
          <w:b/>
          <w:i/>
          <w:sz w:val="28"/>
          <w:szCs w:val="28"/>
        </w:rPr>
        <w:t xml:space="preserve"> thực hiện</w:t>
      </w:r>
      <w:r w:rsidR="00B57381" w:rsidRPr="00D44FC5">
        <w:rPr>
          <w:b/>
          <w:i/>
          <w:sz w:val="28"/>
          <w:szCs w:val="28"/>
          <w:lang w:val="vi-VN"/>
        </w:rPr>
        <w:t xml:space="preserve"> </w:t>
      </w:r>
      <w:r w:rsidR="00B57381">
        <w:rPr>
          <w:b/>
          <w:i/>
          <w:sz w:val="28"/>
          <w:szCs w:val="28"/>
        </w:rPr>
        <w:t>Kế hoạc</w:t>
      </w:r>
      <w:r w:rsidR="00C30A82">
        <w:rPr>
          <w:b/>
          <w:i/>
          <w:sz w:val="28"/>
          <w:szCs w:val="28"/>
        </w:rPr>
        <w:t xml:space="preserve">h </w:t>
      </w:r>
      <w:r w:rsidR="00D67C75">
        <w:rPr>
          <w:rStyle w:val="Strong"/>
          <w:i/>
          <w:sz w:val="28"/>
          <w:szCs w:val="28"/>
        </w:rPr>
        <w:t>phối hợp</w:t>
      </w:r>
      <w:r>
        <w:rPr>
          <w:rStyle w:val="Strong"/>
          <w:sz w:val="28"/>
          <w:szCs w:val="28"/>
        </w:rPr>
        <w:t>.</w:t>
      </w:r>
    </w:p>
    <w:p w:rsidR="00000000" w:rsidRDefault="00DC02FD">
      <w:pPr>
        <w:pStyle w:val="NormalWeb"/>
        <w:spacing w:before="60" w:beforeAutospacing="0" w:after="60" w:afterAutospacing="0"/>
        <w:ind w:firstLine="720"/>
        <w:jc w:val="both"/>
        <w:rPr>
          <w:rStyle w:val="Strong"/>
          <w:sz w:val="28"/>
          <w:szCs w:val="28"/>
        </w:rPr>
      </w:pPr>
      <w:r>
        <w:rPr>
          <w:rStyle w:val="Strong"/>
          <w:sz w:val="28"/>
          <w:szCs w:val="28"/>
        </w:rPr>
        <w:t>3. Trách nhiệm của 6</w:t>
      </w:r>
      <w:r w:rsidR="00376950" w:rsidRPr="00376950">
        <w:rPr>
          <w:rStyle w:val="Strong"/>
          <w:sz w:val="28"/>
          <w:szCs w:val="28"/>
        </w:rPr>
        <w:t xml:space="preserve"> học viện, trường đại học</w:t>
      </w:r>
    </w:p>
    <w:p w:rsidR="00000000" w:rsidRDefault="00774191">
      <w:pPr>
        <w:pStyle w:val="NormalWeb"/>
        <w:spacing w:before="60" w:beforeAutospacing="0" w:after="60" w:afterAutospacing="0"/>
        <w:ind w:firstLine="720"/>
        <w:jc w:val="both"/>
        <w:rPr>
          <w:rStyle w:val="Strong"/>
          <w:b w:val="0"/>
          <w:sz w:val="28"/>
          <w:szCs w:val="28"/>
        </w:rPr>
      </w:pPr>
      <w:r>
        <w:rPr>
          <w:rStyle w:val="Strong"/>
          <w:b w:val="0"/>
          <w:sz w:val="28"/>
          <w:szCs w:val="28"/>
        </w:rPr>
        <w:t xml:space="preserve">- </w:t>
      </w:r>
      <w:r w:rsidR="00EF53C9">
        <w:rPr>
          <w:rStyle w:val="Strong"/>
          <w:b w:val="0"/>
          <w:sz w:val="28"/>
          <w:szCs w:val="28"/>
        </w:rPr>
        <w:t>Lựa chọn giảng viên trẻ, sinh v</w:t>
      </w:r>
      <w:r w:rsidR="00F07CE8">
        <w:rPr>
          <w:rStyle w:val="Strong"/>
          <w:b w:val="0"/>
          <w:sz w:val="28"/>
          <w:szCs w:val="28"/>
        </w:rPr>
        <w:t>iên tiêu biểu và thành lập các đ</w:t>
      </w:r>
      <w:r w:rsidR="00CD0929">
        <w:rPr>
          <w:rStyle w:val="Strong"/>
          <w:b w:val="0"/>
          <w:sz w:val="28"/>
          <w:szCs w:val="28"/>
        </w:rPr>
        <w:t xml:space="preserve">ội tình nguyện; chỉ đạo sát sao </w:t>
      </w:r>
      <w:r w:rsidR="006102A2">
        <w:rPr>
          <w:rStyle w:val="Strong"/>
          <w:b w:val="0"/>
          <w:sz w:val="28"/>
          <w:szCs w:val="28"/>
        </w:rPr>
        <w:t xml:space="preserve">mọi </w:t>
      </w:r>
      <w:r w:rsidR="00CD0929">
        <w:rPr>
          <w:rStyle w:val="Strong"/>
          <w:b w:val="0"/>
          <w:sz w:val="28"/>
          <w:szCs w:val="28"/>
        </w:rPr>
        <w:t>hoạt động của đội tình nguyện tại địa phương.</w:t>
      </w:r>
    </w:p>
    <w:p w:rsidR="00000000" w:rsidRDefault="00EF53C9">
      <w:pPr>
        <w:pStyle w:val="NormalWeb"/>
        <w:spacing w:before="60" w:beforeAutospacing="0" w:after="60" w:afterAutospacing="0"/>
        <w:ind w:firstLine="720"/>
        <w:jc w:val="both"/>
        <w:rPr>
          <w:rStyle w:val="Strong"/>
          <w:b w:val="0"/>
          <w:sz w:val="28"/>
          <w:szCs w:val="28"/>
        </w:rPr>
      </w:pPr>
      <w:r>
        <w:rPr>
          <w:rStyle w:val="Strong"/>
          <w:b w:val="0"/>
          <w:sz w:val="28"/>
          <w:szCs w:val="28"/>
        </w:rPr>
        <w:t>- Khảo sát thực tế và phối hợp với các địa phương lựa chọn địa bàn, xây dựng Kế hoạch với những nộ</w:t>
      </w:r>
      <w:r w:rsidR="0063274F">
        <w:rPr>
          <w:rStyle w:val="Strong"/>
          <w:b w:val="0"/>
          <w:sz w:val="28"/>
          <w:szCs w:val="28"/>
        </w:rPr>
        <w:t>i dung phù hợp (báo cáo Bộ Nông nghiệp và PTNT và Trung ương Đoàn trước khi phê duyệt triển khai).</w:t>
      </w:r>
    </w:p>
    <w:p w:rsidR="00000000" w:rsidRDefault="00EF53C9">
      <w:pPr>
        <w:pStyle w:val="NormalWeb"/>
        <w:spacing w:before="60" w:beforeAutospacing="0" w:after="60" w:afterAutospacing="0"/>
        <w:ind w:firstLine="720"/>
        <w:jc w:val="both"/>
        <w:rPr>
          <w:rStyle w:val="Strong"/>
          <w:b w:val="0"/>
          <w:sz w:val="28"/>
          <w:szCs w:val="28"/>
        </w:rPr>
      </w:pPr>
      <w:r>
        <w:rPr>
          <w:rStyle w:val="Strong"/>
          <w:b w:val="0"/>
          <w:sz w:val="28"/>
          <w:szCs w:val="28"/>
        </w:rPr>
        <w:t xml:space="preserve">- </w:t>
      </w:r>
      <w:r w:rsidR="006102A2">
        <w:rPr>
          <w:rStyle w:val="Strong"/>
          <w:b w:val="0"/>
          <w:sz w:val="28"/>
          <w:szCs w:val="28"/>
        </w:rPr>
        <w:t>Thường xuyên báo cáo về Bộ Nông nghiệpvà PTNT và Trung ương Đoàn kết quả thực hiện</w:t>
      </w:r>
      <w:r w:rsidR="00181101">
        <w:rPr>
          <w:rStyle w:val="Strong"/>
          <w:b w:val="0"/>
          <w:sz w:val="28"/>
          <w:szCs w:val="28"/>
        </w:rPr>
        <w:t xml:space="preserve"> Kế hoạch.</w:t>
      </w:r>
    </w:p>
    <w:p w:rsidR="00000000" w:rsidRDefault="004268AD">
      <w:pPr>
        <w:pStyle w:val="NormalWeb"/>
        <w:spacing w:before="60" w:beforeAutospacing="0" w:after="60" w:afterAutospacing="0"/>
        <w:ind w:firstLine="720"/>
        <w:jc w:val="both"/>
        <w:rPr>
          <w:sz w:val="28"/>
          <w:szCs w:val="28"/>
        </w:rPr>
      </w:pPr>
      <w:r>
        <w:rPr>
          <w:sz w:val="28"/>
          <w:szCs w:val="28"/>
        </w:rPr>
        <w:t>Bộ Nông nghiệp và PTNT và Trung ương Đoàn TNCS Hồ Chí Minh đề nghị các cơ quan chuyên môn của h</w:t>
      </w:r>
      <w:r w:rsidR="00221851">
        <w:rPr>
          <w:sz w:val="28"/>
          <w:szCs w:val="28"/>
        </w:rPr>
        <w:t>ai</w:t>
      </w:r>
      <w:r>
        <w:rPr>
          <w:sz w:val="28"/>
          <w:szCs w:val="28"/>
        </w:rPr>
        <w:t xml:space="preserve"> bên, các học viện, trường đại học </w:t>
      </w:r>
      <w:r w:rsidR="00925CEE">
        <w:rPr>
          <w:sz w:val="28"/>
          <w:szCs w:val="28"/>
        </w:rPr>
        <w:t xml:space="preserve">chủ động, </w:t>
      </w:r>
      <w:r>
        <w:rPr>
          <w:sz w:val="28"/>
          <w:szCs w:val="28"/>
        </w:rPr>
        <w:t>tích cực</w:t>
      </w:r>
      <w:r w:rsidR="00221851">
        <w:rPr>
          <w:sz w:val="28"/>
          <w:szCs w:val="28"/>
        </w:rPr>
        <w:t xml:space="preserve"> </w:t>
      </w:r>
      <w:r>
        <w:rPr>
          <w:sz w:val="28"/>
          <w:szCs w:val="28"/>
        </w:rPr>
        <w:t xml:space="preserve">tham gia thực hiện kế hoạch này, </w:t>
      </w:r>
      <w:r w:rsidR="00925CEE">
        <w:rPr>
          <w:sz w:val="28"/>
          <w:szCs w:val="28"/>
        </w:rPr>
        <w:t>nhằm tạo cơ sở phối hợp lâu dài giữa hai bên./.</w:t>
      </w:r>
    </w:p>
    <w:p w:rsidR="00000000" w:rsidRDefault="000722F6">
      <w:pPr>
        <w:pStyle w:val="NormalWeb"/>
        <w:spacing w:before="60" w:beforeAutospacing="0" w:after="60" w:afterAutospacing="0"/>
        <w:ind w:firstLine="720"/>
        <w:jc w:val="both"/>
        <w:rPr>
          <w:sz w:val="2"/>
          <w:szCs w:val="28"/>
        </w:rPr>
      </w:pPr>
    </w:p>
    <w:tbl>
      <w:tblPr>
        <w:tblW w:w="10350" w:type="dxa"/>
        <w:tblInd w:w="-342" w:type="dxa"/>
        <w:tblLook w:val="04A0"/>
      </w:tblPr>
      <w:tblGrid>
        <w:gridCol w:w="4419"/>
        <w:gridCol w:w="5931"/>
      </w:tblGrid>
      <w:tr w:rsidR="00B57381" w:rsidRPr="00D44FC5" w:rsidTr="00E90D5B">
        <w:tc>
          <w:tcPr>
            <w:tcW w:w="4419" w:type="dxa"/>
          </w:tcPr>
          <w:p w:rsidR="00000000" w:rsidRDefault="00B57381">
            <w:pPr>
              <w:pStyle w:val="NormalWeb"/>
              <w:spacing w:before="0" w:beforeAutospacing="0" w:after="0" w:afterAutospacing="0"/>
              <w:jc w:val="center"/>
              <w:rPr>
                <w:rStyle w:val="Strong"/>
                <w:sz w:val="26"/>
                <w:szCs w:val="26"/>
              </w:rPr>
            </w:pPr>
            <w:r>
              <w:rPr>
                <w:rStyle w:val="Strong"/>
                <w:sz w:val="26"/>
                <w:szCs w:val="26"/>
              </w:rPr>
              <w:t>TM. BAN BÍ THƯ TW ĐOÀN</w:t>
            </w:r>
          </w:p>
          <w:p w:rsidR="00000000" w:rsidRDefault="00B57381">
            <w:pPr>
              <w:pStyle w:val="NormalWeb"/>
              <w:spacing w:before="0" w:beforeAutospacing="0" w:after="0" w:afterAutospacing="0"/>
              <w:jc w:val="center"/>
              <w:rPr>
                <w:sz w:val="28"/>
                <w:szCs w:val="28"/>
                <w:lang w:val="vi-VN"/>
              </w:rPr>
            </w:pPr>
            <w:r>
              <w:rPr>
                <w:rStyle w:val="Strong"/>
                <w:sz w:val="26"/>
                <w:szCs w:val="26"/>
              </w:rPr>
              <w:t>BÍ THƯ</w:t>
            </w:r>
          </w:p>
          <w:p w:rsidR="00000000" w:rsidRDefault="000722F6">
            <w:pPr>
              <w:pStyle w:val="NormalWeb"/>
              <w:spacing w:before="0" w:beforeAutospacing="0" w:after="0" w:afterAutospacing="0"/>
              <w:jc w:val="center"/>
              <w:rPr>
                <w:sz w:val="28"/>
                <w:szCs w:val="28"/>
                <w:lang w:val="vi-VN"/>
              </w:rPr>
            </w:pPr>
          </w:p>
          <w:p w:rsidR="00000000" w:rsidRDefault="000722F6">
            <w:pPr>
              <w:pStyle w:val="NormalWeb"/>
              <w:spacing w:before="0" w:beforeAutospacing="0" w:after="0" w:afterAutospacing="0"/>
              <w:jc w:val="center"/>
              <w:rPr>
                <w:sz w:val="28"/>
                <w:szCs w:val="28"/>
                <w:lang w:val="vi-VN"/>
              </w:rPr>
            </w:pPr>
          </w:p>
          <w:p w:rsidR="00000000" w:rsidRPr="00204330" w:rsidRDefault="00204330">
            <w:pPr>
              <w:pStyle w:val="NormalWeb"/>
              <w:keepNext/>
              <w:keepLines/>
              <w:spacing w:before="0" w:beforeAutospacing="0" w:after="0" w:afterAutospacing="0"/>
              <w:jc w:val="center"/>
              <w:outlineLvl w:val="0"/>
              <w:rPr>
                <w:sz w:val="26"/>
                <w:szCs w:val="26"/>
              </w:rPr>
            </w:pPr>
            <w:r w:rsidRPr="00204330">
              <w:rPr>
                <w:sz w:val="26"/>
                <w:szCs w:val="26"/>
              </w:rPr>
              <w:t>(Đã ký)</w:t>
            </w:r>
          </w:p>
          <w:p w:rsidR="00000000" w:rsidRDefault="000722F6">
            <w:pPr>
              <w:pStyle w:val="NormalWeb"/>
              <w:keepNext/>
              <w:keepLines/>
              <w:spacing w:before="0" w:beforeAutospacing="0" w:after="0" w:afterAutospacing="0"/>
              <w:outlineLvl w:val="0"/>
              <w:rPr>
                <w:rStyle w:val="Strong"/>
                <w:sz w:val="36"/>
                <w:szCs w:val="28"/>
              </w:rPr>
            </w:pPr>
          </w:p>
          <w:p w:rsidR="00000000" w:rsidRDefault="00DF7ABA">
            <w:pPr>
              <w:pStyle w:val="NormalWeb"/>
              <w:spacing w:before="0" w:beforeAutospacing="0" w:after="0" w:afterAutospacing="0"/>
              <w:jc w:val="center"/>
            </w:pPr>
            <w:r>
              <w:rPr>
                <w:rStyle w:val="Strong"/>
                <w:sz w:val="28"/>
                <w:szCs w:val="28"/>
              </w:rPr>
              <w:t>Nguyễn Anh Tuấn</w:t>
            </w:r>
          </w:p>
        </w:tc>
        <w:tc>
          <w:tcPr>
            <w:tcW w:w="5931" w:type="dxa"/>
          </w:tcPr>
          <w:p w:rsidR="00000000" w:rsidRDefault="00B57381">
            <w:pPr>
              <w:pStyle w:val="NormalWeb"/>
              <w:spacing w:before="0" w:beforeAutospacing="0" w:after="0" w:afterAutospacing="0"/>
              <w:jc w:val="center"/>
              <w:rPr>
                <w:rStyle w:val="Strong"/>
                <w:sz w:val="26"/>
                <w:szCs w:val="26"/>
              </w:rPr>
            </w:pPr>
            <w:r>
              <w:rPr>
                <w:rStyle w:val="Strong"/>
                <w:sz w:val="26"/>
                <w:szCs w:val="26"/>
              </w:rPr>
              <w:t>KT. BỘ TRƯỞNG</w:t>
            </w:r>
            <w:r w:rsidR="0028032F">
              <w:rPr>
                <w:rStyle w:val="Strong"/>
                <w:sz w:val="26"/>
                <w:szCs w:val="26"/>
              </w:rPr>
              <w:t xml:space="preserve"> BỘ N</w:t>
            </w:r>
            <w:r w:rsidR="00E90D5B">
              <w:rPr>
                <w:rStyle w:val="Strong"/>
                <w:sz w:val="26"/>
                <w:szCs w:val="26"/>
              </w:rPr>
              <w:t>ÔNG NGHIỆP</w:t>
            </w:r>
            <w:r w:rsidR="0028032F">
              <w:rPr>
                <w:rStyle w:val="Strong"/>
                <w:sz w:val="26"/>
                <w:szCs w:val="26"/>
              </w:rPr>
              <w:t xml:space="preserve"> VÀ PTNT</w:t>
            </w:r>
          </w:p>
          <w:p w:rsidR="00000000" w:rsidRDefault="00B57381">
            <w:pPr>
              <w:pStyle w:val="NormalWeb"/>
              <w:spacing w:before="0" w:beforeAutospacing="0" w:after="0" w:afterAutospacing="0"/>
              <w:jc w:val="center"/>
              <w:rPr>
                <w:rStyle w:val="Strong"/>
                <w:sz w:val="26"/>
                <w:szCs w:val="26"/>
              </w:rPr>
            </w:pPr>
            <w:r>
              <w:rPr>
                <w:rStyle w:val="Strong"/>
                <w:sz w:val="26"/>
                <w:szCs w:val="26"/>
              </w:rPr>
              <w:t>THỨ TRƯỞNG</w:t>
            </w:r>
          </w:p>
          <w:p w:rsidR="00000000" w:rsidRDefault="000722F6">
            <w:pPr>
              <w:pStyle w:val="NormalWeb"/>
              <w:spacing w:before="0" w:beforeAutospacing="0" w:after="0" w:afterAutospacing="0"/>
              <w:jc w:val="center"/>
              <w:rPr>
                <w:rStyle w:val="Strong"/>
                <w:sz w:val="28"/>
                <w:szCs w:val="28"/>
                <w:lang w:val="vi-VN"/>
              </w:rPr>
            </w:pPr>
          </w:p>
          <w:p w:rsidR="00000000" w:rsidRDefault="000722F6">
            <w:pPr>
              <w:pStyle w:val="NormalWeb"/>
              <w:spacing w:before="0" w:beforeAutospacing="0" w:after="0" w:afterAutospacing="0"/>
              <w:jc w:val="center"/>
              <w:rPr>
                <w:rStyle w:val="Strong"/>
                <w:sz w:val="22"/>
                <w:szCs w:val="28"/>
                <w:lang w:val="vi-VN"/>
              </w:rPr>
            </w:pPr>
          </w:p>
          <w:p w:rsidR="00000000" w:rsidRPr="00204330" w:rsidRDefault="00204330" w:rsidP="00204330">
            <w:pPr>
              <w:pStyle w:val="NormalWeb"/>
              <w:keepNext/>
              <w:keepLines/>
              <w:spacing w:before="0" w:beforeAutospacing="0" w:after="0" w:afterAutospacing="0"/>
              <w:jc w:val="center"/>
              <w:outlineLvl w:val="0"/>
              <w:rPr>
                <w:rStyle w:val="Strong"/>
                <w:b w:val="0"/>
                <w:bCs w:val="0"/>
                <w:sz w:val="26"/>
                <w:szCs w:val="26"/>
              </w:rPr>
            </w:pPr>
            <w:r w:rsidRPr="00204330">
              <w:rPr>
                <w:sz w:val="26"/>
                <w:szCs w:val="26"/>
              </w:rPr>
              <w:t>(Đã ký)</w:t>
            </w:r>
          </w:p>
          <w:p w:rsidR="00000000" w:rsidRDefault="000722F6">
            <w:pPr>
              <w:pStyle w:val="NormalWeb"/>
              <w:keepNext/>
              <w:keepLines/>
              <w:spacing w:before="0" w:beforeAutospacing="0" w:after="0" w:afterAutospacing="0"/>
              <w:outlineLvl w:val="0"/>
              <w:rPr>
                <w:rStyle w:val="Strong"/>
                <w:sz w:val="34"/>
                <w:szCs w:val="28"/>
              </w:rPr>
            </w:pPr>
          </w:p>
          <w:p w:rsidR="00000000" w:rsidRDefault="00B57381">
            <w:pPr>
              <w:pStyle w:val="NormalWeb"/>
              <w:spacing w:before="0" w:beforeAutospacing="0" w:after="0" w:afterAutospacing="0"/>
              <w:jc w:val="center"/>
            </w:pPr>
            <w:r>
              <w:rPr>
                <w:rStyle w:val="Strong"/>
                <w:sz w:val="28"/>
                <w:szCs w:val="28"/>
              </w:rPr>
              <w:t>Trần Thanh Nam</w:t>
            </w:r>
          </w:p>
        </w:tc>
      </w:tr>
    </w:tbl>
    <w:p w:rsidR="00EB7294" w:rsidRPr="00265E6F" w:rsidRDefault="00EB7294" w:rsidP="00B57381">
      <w:pPr>
        <w:rPr>
          <w:sz w:val="2"/>
        </w:rPr>
      </w:pPr>
    </w:p>
    <w:p w:rsidR="00780EC9" w:rsidRPr="0008795B" w:rsidRDefault="00780EC9" w:rsidP="00B57381">
      <w:pPr>
        <w:rPr>
          <w:sz w:val="10"/>
        </w:rPr>
      </w:pPr>
    </w:p>
    <w:p w:rsidR="00B57381" w:rsidRDefault="00B57381" w:rsidP="00B57381">
      <w:pPr>
        <w:rPr>
          <w:b/>
          <w:i/>
          <w:sz w:val="26"/>
          <w:szCs w:val="26"/>
        </w:rPr>
      </w:pPr>
      <w:r w:rsidRPr="00716FDA">
        <w:rPr>
          <w:b/>
          <w:i/>
          <w:sz w:val="26"/>
          <w:szCs w:val="26"/>
          <w:lang w:val="vi-VN"/>
        </w:rPr>
        <w:t>Nơi nhận:</w:t>
      </w:r>
    </w:p>
    <w:p w:rsidR="00B57381" w:rsidRDefault="00B57381" w:rsidP="00B57381">
      <w:pPr>
        <w:rPr>
          <w:sz w:val="22"/>
          <w:szCs w:val="26"/>
        </w:rPr>
      </w:pPr>
      <w:r>
        <w:rPr>
          <w:sz w:val="22"/>
          <w:szCs w:val="26"/>
        </w:rPr>
        <w:t>- Phó Thủ tướng Vũ Văn Ninh – Trưởng BCĐ TW (để b/c);</w:t>
      </w:r>
    </w:p>
    <w:p w:rsidR="00B57381" w:rsidRPr="00EE0819" w:rsidRDefault="00B57381" w:rsidP="00B57381">
      <w:pPr>
        <w:rPr>
          <w:sz w:val="22"/>
          <w:szCs w:val="26"/>
        </w:rPr>
      </w:pPr>
      <w:r>
        <w:rPr>
          <w:sz w:val="22"/>
          <w:szCs w:val="26"/>
        </w:rPr>
        <w:t>- Bộ trưởng Cao Đức Phát (để b/c);</w:t>
      </w:r>
    </w:p>
    <w:p w:rsidR="00B57381" w:rsidRDefault="00B57381" w:rsidP="00B57381">
      <w:pPr>
        <w:rPr>
          <w:sz w:val="22"/>
          <w:szCs w:val="22"/>
        </w:rPr>
      </w:pPr>
      <w:r>
        <w:rPr>
          <w:sz w:val="22"/>
          <w:szCs w:val="22"/>
        </w:rPr>
        <w:t>- Các Thứ trưởng Bộ NN và PTNT (để chỉ đạo);</w:t>
      </w:r>
    </w:p>
    <w:p w:rsidR="00B57381" w:rsidRDefault="00B57381" w:rsidP="00B57381">
      <w:pPr>
        <w:rPr>
          <w:sz w:val="22"/>
          <w:szCs w:val="22"/>
        </w:rPr>
      </w:pPr>
      <w:r>
        <w:rPr>
          <w:sz w:val="22"/>
          <w:szCs w:val="22"/>
        </w:rPr>
        <w:t>- Các đơn vị liên quan của Bộ (để thực hiện);</w:t>
      </w:r>
    </w:p>
    <w:p w:rsidR="00B57381" w:rsidRDefault="00B57381" w:rsidP="00B57381">
      <w:pPr>
        <w:rPr>
          <w:sz w:val="22"/>
          <w:szCs w:val="22"/>
        </w:rPr>
      </w:pPr>
      <w:r>
        <w:rPr>
          <w:sz w:val="22"/>
          <w:szCs w:val="22"/>
        </w:rPr>
        <w:t>- BCĐ xây dựng nông thôn mới các tỉnh, thành phố liên quan (để p/hợp c.đạo);</w:t>
      </w:r>
    </w:p>
    <w:p w:rsidR="00B57381" w:rsidRPr="009D0D38" w:rsidRDefault="00B57381" w:rsidP="00B57381">
      <w:pPr>
        <w:rPr>
          <w:sz w:val="22"/>
          <w:szCs w:val="22"/>
        </w:rPr>
      </w:pPr>
      <w:r w:rsidRPr="00D44FC5">
        <w:rPr>
          <w:sz w:val="22"/>
          <w:szCs w:val="22"/>
          <w:lang w:val="vi-VN"/>
        </w:rPr>
        <w:t xml:space="preserve">- Sở Nông nghiệp &amp; </w:t>
      </w:r>
      <w:r w:rsidR="00932EF1">
        <w:rPr>
          <w:sz w:val="22"/>
          <w:szCs w:val="22"/>
        </w:rPr>
        <w:t>PTNT, VPĐP NTM</w:t>
      </w:r>
      <w:r w:rsidR="009D0D38">
        <w:rPr>
          <w:sz w:val="22"/>
          <w:szCs w:val="22"/>
          <w:lang w:val="vi-VN"/>
        </w:rPr>
        <w:t xml:space="preserve"> các tỉnh, thành phố</w:t>
      </w:r>
      <w:r w:rsidR="009D0D38">
        <w:rPr>
          <w:sz w:val="22"/>
          <w:szCs w:val="22"/>
        </w:rPr>
        <w:t xml:space="preserve"> (để thực hiện);</w:t>
      </w:r>
    </w:p>
    <w:p w:rsidR="00B57381" w:rsidRPr="005D0F5F" w:rsidRDefault="005D0F5F" w:rsidP="00B57381">
      <w:pPr>
        <w:rPr>
          <w:sz w:val="22"/>
          <w:szCs w:val="22"/>
        </w:rPr>
      </w:pPr>
      <w:r>
        <w:rPr>
          <w:sz w:val="22"/>
          <w:szCs w:val="22"/>
          <w:lang w:val="vi-VN"/>
        </w:rPr>
        <w:t>- Ban Bí thư Trung ương Đoàn</w:t>
      </w:r>
      <w:r>
        <w:rPr>
          <w:sz w:val="22"/>
          <w:szCs w:val="22"/>
        </w:rPr>
        <w:t xml:space="preserve"> (để chỉ đạo);</w:t>
      </w:r>
    </w:p>
    <w:p w:rsidR="00B57381" w:rsidRPr="00B65F16" w:rsidRDefault="00B57381" w:rsidP="00B57381">
      <w:pPr>
        <w:rPr>
          <w:sz w:val="22"/>
          <w:szCs w:val="22"/>
        </w:rPr>
      </w:pPr>
      <w:r w:rsidRPr="00D44FC5">
        <w:rPr>
          <w:sz w:val="22"/>
          <w:szCs w:val="22"/>
          <w:lang w:val="vi-VN"/>
        </w:rPr>
        <w:t>- Các Ban, đơn vị khối p</w:t>
      </w:r>
      <w:r w:rsidR="00B65F16">
        <w:rPr>
          <w:sz w:val="22"/>
          <w:szCs w:val="22"/>
          <w:lang w:val="vi-VN"/>
        </w:rPr>
        <w:t>hong trào thuộc Trung ương Đoàn</w:t>
      </w:r>
      <w:r w:rsidR="00B65F16">
        <w:rPr>
          <w:sz w:val="22"/>
          <w:szCs w:val="22"/>
        </w:rPr>
        <w:t xml:space="preserve"> (để thực hiện);</w:t>
      </w:r>
    </w:p>
    <w:p w:rsidR="00B57381" w:rsidRPr="005815EE" w:rsidRDefault="00B57381" w:rsidP="00B57381">
      <w:pPr>
        <w:rPr>
          <w:sz w:val="22"/>
          <w:szCs w:val="22"/>
        </w:rPr>
      </w:pPr>
      <w:r w:rsidRPr="00D44FC5">
        <w:rPr>
          <w:sz w:val="22"/>
          <w:szCs w:val="22"/>
          <w:lang w:val="vi-VN"/>
        </w:rPr>
        <w:t>- Các tỉ</w:t>
      </w:r>
      <w:r w:rsidR="005815EE">
        <w:rPr>
          <w:sz w:val="22"/>
          <w:szCs w:val="22"/>
          <w:lang w:val="vi-VN"/>
        </w:rPr>
        <w:t>nh, thành đoàn, đoàn trực thuộc</w:t>
      </w:r>
      <w:r w:rsidR="005815EE">
        <w:rPr>
          <w:sz w:val="22"/>
          <w:szCs w:val="22"/>
        </w:rPr>
        <w:t xml:space="preserve"> (để thực hiện);</w:t>
      </w:r>
    </w:p>
    <w:p w:rsidR="00B57381" w:rsidRPr="00D44FC5" w:rsidRDefault="00B57381" w:rsidP="00B57381">
      <w:pPr>
        <w:rPr>
          <w:sz w:val="22"/>
          <w:szCs w:val="22"/>
          <w:lang w:val="vi-VN"/>
        </w:rPr>
      </w:pPr>
      <w:r w:rsidRPr="00D44FC5">
        <w:rPr>
          <w:sz w:val="22"/>
          <w:szCs w:val="22"/>
          <w:lang w:val="vi-VN"/>
        </w:rPr>
        <w:t>- Website Chính phủ, Bộ NN&amp;PTNT, TW Đoàn;</w:t>
      </w:r>
    </w:p>
    <w:p w:rsidR="00BA34BE" w:rsidRDefault="00B57381" w:rsidP="00B57381">
      <w:pPr>
        <w:rPr>
          <w:sz w:val="22"/>
          <w:szCs w:val="22"/>
        </w:rPr>
      </w:pPr>
      <w:r w:rsidRPr="00F940E8">
        <w:rPr>
          <w:sz w:val="22"/>
          <w:szCs w:val="22"/>
        </w:rPr>
        <w:t>- Lưu</w:t>
      </w:r>
      <w:r>
        <w:rPr>
          <w:sz w:val="22"/>
          <w:szCs w:val="22"/>
        </w:rPr>
        <w:t>:</w:t>
      </w:r>
      <w:r w:rsidRPr="00F940E8">
        <w:rPr>
          <w:sz w:val="22"/>
          <w:szCs w:val="22"/>
        </w:rPr>
        <w:t xml:space="preserve"> VT</w:t>
      </w:r>
      <w:r>
        <w:rPr>
          <w:sz w:val="22"/>
          <w:szCs w:val="22"/>
        </w:rPr>
        <w:t xml:space="preserve"> Bộ</w:t>
      </w:r>
      <w:r w:rsidR="0034483D">
        <w:rPr>
          <w:sz w:val="22"/>
          <w:szCs w:val="22"/>
        </w:rPr>
        <w:t xml:space="preserve"> </w:t>
      </w:r>
      <w:r>
        <w:rPr>
          <w:sz w:val="22"/>
          <w:szCs w:val="22"/>
        </w:rPr>
        <w:t>NN</w:t>
      </w:r>
      <w:r w:rsidRPr="00F940E8">
        <w:rPr>
          <w:sz w:val="22"/>
          <w:szCs w:val="22"/>
        </w:rPr>
        <w:t>, TW Đoàn</w:t>
      </w:r>
      <w:r w:rsidR="0034483D">
        <w:rPr>
          <w:sz w:val="22"/>
          <w:szCs w:val="22"/>
        </w:rPr>
        <w:t>,</w:t>
      </w:r>
      <w:r>
        <w:rPr>
          <w:sz w:val="22"/>
          <w:szCs w:val="22"/>
        </w:rPr>
        <w:t>VPĐP, TNNT.</w:t>
      </w:r>
    </w:p>
    <w:p w:rsidR="005A7C9B" w:rsidRDefault="005A7C9B"/>
    <w:sectPr w:rsidR="005A7C9B" w:rsidSect="00A352D8">
      <w:footerReference w:type="default" r:id="rId7"/>
      <w:pgSz w:w="11907" w:h="16840" w:code="9"/>
      <w:pgMar w:top="709" w:right="964" w:bottom="993"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F6" w:rsidRDefault="000722F6" w:rsidP="00A459FB">
      <w:r>
        <w:separator/>
      </w:r>
    </w:p>
  </w:endnote>
  <w:endnote w:type="continuationSeparator" w:id="0">
    <w:p w:rsidR="000722F6" w:rsidRDefault="000722F6" w:rsidP="00A45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141"/>
      <w:docPartObj>
        <w:docPartGallery w:val="Page Numbers (Bottom of Page)"/>
        <w:docPartUnique/>
      </w:docPartObj>
    </w:sdtPr>
    <w:sdtContent>
      <w:p w:rsidR="004541DF" w:rsidRDefault="002271FD">
        <w:pPr>
          <w:pStyle w:val="Footer"/>
          <w:jc w:val="right"/>
        </w:pPr>
        <w:r>
          <w:fldChar w:fldCharType="begin"/>
        </w:r>
        <w:r w:rsidR="004541DF">
          <w:instrText xml:space="preserve"> PAGE   \* MERGEFORMAT </w:instrText>
        </w:r>
        <w:r>
          <w:fldChar w:fldCharType="separate"/>
        </w:r>
        <w:r w:rsidR="00D44713">
          <w:rPr>
            <w:noProof/>
          </w:rPr>
          <w:t>4</w:t>
        </w:r>
        <w:r>
          <w:fldChar w:fldCharType="end"/>
        </w:r>
      </w:p>
    </w:sdtContent>
  </w:sdt>
  <w:p w:rsidR="004541DF" w:rsidRDefault="00454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F6" w:rsidRDefault="000722F6" w:rsidP="00A459FB">
      <w:r>
        <w:separator/>
      </w:r>
    </w:p>
  </w:footnote>
  <w:footnote w:type="continuationSeparator" w:id="0">
    <w:p w:rsidR="000722F6" w:rsidRDefault="000722F6" w:rsidP="00A45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B57381"/>
    <w:rsid w:val="00005C35"/>
    <w:rsid w:val="00006454"/>
    <w:rsid w:val="00012F2C"/>
    <w:rsid w:val="00013088"/>
    <w:rsid w:val="000130C8"/>
    <w:rsid w:val="00014AFD"/>
    <w:rsid w:val="000162B1"/>
    <w:rsid w:val="00022700"/>
    <w:rsid w:val="00037C3B"/>
    <w:rsid w:val="00044FF0"/>
    <w:rsid w:val="000540FA"/>
    <w:rsid w:val="00055E6E"/>
    <w:rsid w:val="00057A86"/>
    <w:rsid w:val="00062FA1"/>
    <w:rsid w:val="00065231"/>
    <w:rsid w:val="000722F6"/>
    <w:rsid w:val="000727AE"/>
    <w:rsid w:val="00077D72"/>
    <w:rsid w:val="000874D3"/>
    <w:rsid w:val="00087806"/>
    <w:rsid w:val="0008795B"/>
    <w:rsid w:val="00091D90"/>
    <w:rsid w:val="00091F32"/>
    <w:rsid w:val="00093BB7"/>
    <w:rsid w:val="00097FD4"/>
    <w:rsid w:val="000A5025"/>
    <w:rsid w:val="000A72A8"/>
    <w:rsid w:val="000B2FEA"/>
    <w:rsid w:val="000C163F"/>
    <w:rsid w:val="000C5497"/>
    <w:rsid w:val="000C6E68"/>
    <w:rsid w:val="000D2637"/>
    <w:rsid w:val="000D2E39"/>
    <w:rsid w:val="000D7355"/>
    <w:rsid w:val="000E57AA"/>
    <w:rsid w:val="000F2099"/>
    <w:rsid w:val="000F23F6"/>
    <w:rsid w:val="000F30D6"/>
    <w:rsid w:val="000F561E"/>
    <w:rsid w:val="0010136E"/>
    <w:rsid w:val="00102456"/>
    <w:rsid w:val="0010307B"/>
    <w:rsid w:val="00111572"/>
    <w:rsid w:val="00111E2D"/>
    <w:rsid w:val="00112235"/>
    <w:rsid w:val="00121760"/>
    <w:rsid w:val="0012292F"/>
    <w:rsid w:val="00123A4C"/>
    <w:rsid w:val="00125BFC"/>
    <w:rsid w:val="00140A0E"/>
    <w:rsid w:val="00140D3F"/>
    <w:rsid w:val="00144729"/>
    <w:rsid w:val="00144F0F"/>
    <w:rsid w:val="001504C4"/>
    <w:rsid w:val="00153647"/>
    <w:rsid w:val="00162F32"/>
    <w:rsid w:val="00167C32"/>
    <w:rsid w:val="001744E2"/>
    <w:rsid w:val="001748B8"/>
    <w:rsid w:val="0017735B"/>
    <w:rsid w:val="00181101"/>
    <w:rsid w:val="001812B5"/>
    <w:rsid w:val="001828A1"/>
    <w:rsid w:val="0019698D"/>
    <w:rsid w:val="001A07DF"/>
    <w:rsid w:val="001A25C8"/>
    <w:rsid w:val="001A38EC"/>
    <w:rsid w:val="001B0280"/>
    <w:rsid w:val="001B6746"/>
    <w:rsid w:val="001C2819"/>
    <w:rsid w:val="001C4BDD"/>
    <w:rsid w:val="001D051A"/>
    <w:rsid w:val="001D2014"/>
    <w:rsid w:val="001E0A36"/>
    <w:rsid w:val="001E1551"/>
    <w:rsid w:val="001E2E23"/>
    <w:rsid w:val="001E6595"/>
    <w:rsid w:val="001F0C75"/>
    <w:rsid w:val="001F2554"/>
    <w:rsid w:val="001F52E9"/>
    <w:rsid w:val="001F6217"/>
    <w:rsid w:val="001F7B69"/>
    <w:rsid w:val="00201BA5"/>
    <w:rsid w:val="00204330"/>
    <w:rsid w:val="00221851"/>
    <w:rsid w:val="0022389E"/>
    <w:rsid w:val="00224DE7"/>
    <w:rsid w:val="002271FD"/>
    <w:rsid w:val="00227593"/>
    <w:rsid w:val="002304DD"/>
    <w:rsid w:val="00235DA0"/>
    <w:rsid w:val="002454EA"/>
    <w:rsid w:val="00245766"/>
    <w:rsid w:val="00246A9A"/>
    <w:rsid w:val="00250434"/>
    <w:rsid w:val="002507DC"/>
    <w:rsid w:val="00251F2A"/>
    <w:rsid w:val="0025627B"/>
    <w:rsid w:val="002624A3"/>
    <w:rsid w:val="00264676"/>
    <w:rsid w:val="00265E6F"/>
    <w:rsid w:val="00271353"/>
    <w:rsid w:val="002725DB"/>
    <w:rsid w:val="00275909"/>
    <w:rsid w:val="00277204"/>
    <w:rsid w:val="0028032F"/>
    <w:rsid w:val="00284D86"/>
    <w:rsid w:val="00293BF9"/>
    <w:rsid w:val="00296C01"/>
    <w:rsid w:val="002A5CBB"/>
    <w:rsid w:val="002B2DD5"/>
    <w:rsid w:val="002B7C7F"/>
    <w:rsid w:val="002C09D7"/>
    <w:rsid w:val="002C13C8"/>
    <w:rsid w:val="002C5640"/>
    <w:rsid w:val="002D4D7E"/>
    <w:rsid w:val="002E3413"/>
    <w:rsid w:val="002E40E8"/>
    <w:rsid w:val="002E605F"/>
    <w:rsid w:val="002F07D1"/>
    <w:rsid w:val="002F4CAF"/>
    <w:rsid w:val="003032B8"/>
    <w:rsid w:val="0030627A"/>
    <w:rsid w:val="00306B41"/>
    <w:rsid w:val="00311F08"/>
    <w:rsid w:val="00314978"/>
    <w:rsid w:val="0031717B"/>
    <w:rsid w:val="00317799"/>
    <w:rsid w:val="0032049C"/>
    <w:rsid w:val="00321133"/>
    <w:rsid w:val="003230C6"/>
    <w:rsid w:val="0032399B"/>
    <w:rsid w:val="00323AFB"/>
    <w:rsid w:val="003259D0"/>
    <w:rsid w:val="00325F39"/>
    <w:rsid w:val="0033148E"/>
    <w:rsid w:val="00332EC9"/>
    <w:rsid w:val="00334F81"/>
    <w:rsid w:val="00335AE8"/>
    <w:rsid w:val="003414AA"/>
    <w:rsid w:val="0034483D"/>
    <w:rsid w:val="00347BA9"/>
    <w:rsid w:val="00351C31"/>
    <w:rsid w:val="00361F02"/>
    <w:rsid w:val="00367ECF"/>
    <w:rsid w:val="0037475F"/>
    <w:rsid w:val="00376334"/>
    <w:rsid w:val="00376950"/>
    <w:rsid w:val="00385480"/>
    <w:rsid w:val="00387280"/>
    <w:rsid w:val="003920F3"/>
    <w:rsid w:val="003A1864"/>
    <w:rsid w:val="003A39B5"/>
    <w:rsid w:val="003B3CBB"/>
    <w:rsid w:val="003B6408"/>
    <w:rsid w:val="003C0C59"/>
    <w:rsid w:val="003C25EA"/>
    <w:rsid w:val="003C650C"/>
    <w:rsid w:val="003D0A12"/>
    <w:rsid w:val="003D0C51"/>
    <w:rsid w:val="003E1099"/>
    <w:rsid w:val="003E1300"/>
    <w:rsid w:val="003E17A0"/>
    <w:rsid w:val="003E6CAC"/>
    <w:rsid w:val="003E7294"/>
    <w:rsid w:val="003F0427"/>
    <w:rsid w:val="003F4BD9"/>
    <w:rsid w:val="003F5025"/>
    <w:rsid w:val="003F58E2"/>
    <w:rsid w:val="004005B0"/>
    <w:rsid w:val="004017AD"/>
    <w:rsid w:val="00406089"/>
    <w:rsid w:val="0041238D"/>
    <w:rsid w:val="00413A48"/>
    <w:rsid w:val="00415CA4"/>
    <w:rsid w:val="0042297D"/>
    <w:rsid w:val="004236A2"/>
    <w:rsid w:val="00423DB1"/>
    <w:rsid w:val="0042684D"/>
    <w:rsid w:val="004268AD"/>
    <w:rsid w:val="00433B65"/>
    <w:rsid w:val="00435C1E"/>
    <w:rsid w:val="00442072"/>
    <w:rsid w:val="00447F68"/>
    <w:rsid w:val="00450455"/>
    <w:rsid w:val="004519C3"/>
    <w:rsid w:val="00452D7A"/>
    <w:rsid w:val="00453B65"/>
    <w:rsid w:val="004541DF"/>
    <w:rsid w:val="00455EC8"/>
    <w:rsid w:val="00457B17"/>
    <w:rsid w:val="0047213A"/>
    <w:rsid w:val="00475381"/>
    <w:rsid w:val="00481194"/>
    <w:rsid w:val="00486C20"/>
    <w:rsid w:val="00490562"/>
    <w:rsid w:val="004912A1"/>
    <w:rsid w:val="00492318"/>
    <w:rsid w:val="0049534A"/>
    <w:rsid w:val="004955B1"/>
    <w:rsid w:val="004A29D6"/>
    <w:rsid w:val="004A7CC1"/>
    <w:rsid w:val="004B0C60"/>
    <w:rsid w:val="004B301A"/>
    <w:rsid w:val="004B3BF0"/>
    <w:rsid w:val="004B5857"/>
    <w:rsid w:val="004C4B1C"/>
    <w:rsid w:val="004D1F38"/>
    <w:rsid w:val="004D49AE"/>
    <w:rsid w:val="004D6A14"/>
    <w:rsid w:val="004D6AD9"/>
    <w:rsid w:val="004D7F2B"/>
    <w:rsid w:val="004E1BE6"/>
    <w:rsid w:val="004E2845"/>
    <w:rsid w:val="004E2930"/>
    <w:rsid w:val="004E5D39"/>
    <w:rsid w:val="004F234B"/>
    <w:rsid w:val="004F4AD1"/>
    <w:rsid w:val="004F754F"/>
    <w:rsid w:val="00502B48"/>
    <w:rsid w:val="00503E1C"/>
    <w:rsid w:val="00504100"/>
    <w:rsid w:val="00531916"/>
    <w:rsid w:val="005324D2"/>
    <w:rsid w:val="00533603"/>
    <w:rsid w:val="00554355"/>
    <w:rsid w:val="00562F99"/>
    <w:rsid w:val="00565F28"/>
    <w:rsid w:val="00576735"/>
    <w:rsid w:val="00581043"/>
    <w:rsid w:val="005815EE"/>
    <w:rsid w:val="0058266F"/>
    <w:rsid w:val="005832A1"/>
    <w:rsid w:val="00583927"/>
    <w:rsid w:val="0058575D"/>
    <w:rsid w:val="00586F2B"/>
    <w:rsid w:val="00593B84"/>
    <w:rsid w:val="00596029"/>
    <w:rsid w:val="005A3823"/>
    <w:rsid w:val="005A45F0"/>
    <w:rsid w:val="005A4E59"/>
    <w:rsid w:val="005A6AEB"/>
    <w:rsid w:val="005A7836"/>
    <w:rsid w:val="005A7C9B"/>
    <w:rsid w:val="005B07CA"/>
    <w:rsid w:val="005C0403"/>
    <w:rsid w:val="005C3AE5"/>
    <w:rsid w:val="005C4E75"/>
    <w:rsid w:val="005D0F5F"/>
    <w:rsid w:val="005D2E00"/>
    <w:rsid w:val="005E1DA2"/>
    <w:rsid w:val="005E2DEC"/>
    <w:rsid w:val="005E366A"/>
    <w:rsid w:val="005E5041"/>
    <w:rsid w:val="005F357A"/>
    <w:rsid w:val="006017B9"/>
    <w:rsid w:val="00605F86"/>
    <w:rsid w:val="006102A2"/>
    <w:rsid w:val="00623CD2"/>
    <w:rsid w:val="00631D1D"/>
    <w:rsid w:val="0063274F"/>
    <w:rsid w:val="00633C86"/>
    <w:rsid w:val="006344A9"/>
    <w:rsid w:val="00634899"/>
    <w:rsid w:val="006453EF"/>
    <w:rsid w:val="00651589"/>
    <w:rsid w:val="0065679B"/>
    <w:rsid w:val="00662781"/>
    <w:rsid w:val="0067297B"/>
    <w:rsid w:val="00673A3F"/>
    <w:rsid w:val="0067576D"/>
    <w:rsid w:val="00676A1B"/>
    <w:rsid w:val="00677689"/>
    <w:rsid w:val="0068169E"/>
    <w:rsid w:val="0068556F"/>
    <w:rsid w:val="00686550"/>
    <w:rsid w:val="006870F6"/>
    <w:rsid w:val="00690DD2"/>
    <w:rsid w:val="00692D9E"/>
    <w:rsid w:val="00693697"/>
    <w:rsid w:val="00697DF7"/>
    <w:rsid w:val="006A1B98"/>
    <w:rsid w:val="006A4E9A"/>
    <w:rsid w:val="006A6029"/>
    <w:rsid w:val="006A70B1"/>
    <w:rsid w:val="006B118D"/>
    <w:rsid w:val="006B134C"/>
    <w:rsid w:val="006B2A22"/>
    <w:rsid w:val="006B7431"/>
    <w:rsid w:val="006E1B9F"/>
    <w:rsid w:val="006E34B8"/>
    <w:rsid w:val="006E3F27"/>
    <w:rsid w:val="006F1672"/>
    <w:rsid w:val="00711A2C"/>
    <w:rsid w:val="007236FB"/>
    <w:rsid w:val="007275BE"/>
    <w:rsid w:val="0073114C"/>
    <w:rsid w:val="00732C16"/>
    <w:rsid w:val="007342E7"/>
    <w:rsid w:val="0073514D"/>
    <w:rsid w:val="007359CB"/>
    <w:rsid w:val="0074048C"/>
    <w:rsid w:val="007415B3"/>
    <w:rsid w:val="00743FDB"/>
    <w:rsid w:val="0074548A"/>
    <w:rsid w:val="00750160"/>
    <w:rsid w:val="007530B9"/>
    <w:rsid w:val="00753651"/>
    <w:rsid w:val="00755B5B"/>
    <w:rsid w:val="00764F2D"/>
    <w:rsid w:val="00774191"/>
    <w:rsid w:val="00774FDC"/>
    <w:rsid w:val="00777D67"/>
    <w:rsid w:val="00780EC9"/>
    <w:rsid w:val="00783AA9"/>
    <w:rsid w:val="007856A4"/>
    <w:rsid w:val="0078646A"/>
    <w:rsid w:val="00787BC1"/>
    <w:rsid w:val="00793E2B"/>
    <w:rsid w:val="00794DAF"/>
    <w:rsid w:val="007A2A1B"/>
    <w:rsid w:val="007A6DE2"/>
    <w:rsid w:val="007A7FD5"/>
    <w:rsid w:val="007B3B64"/>
    <w:rsid w:val="007B522A"/>
    <w:rsid w:val="007C034B"/>
    <w:rsid w:val="007C449B"/>
    <w:rsid w:val="007D22E8"/>
    <w:rsid w:val="007D4679"/>
    <w:rsid w:val="007D4A10"/>
    <w:rsid w:val="007D5041"/>
    <w:rsid w:val="007D57A6"/>
    <w:rsid w:val="007D6B51"/>
    <w:rsid w:val="007E21B2"/>
    <w:rsid w:val="007E2FB0"/>
    <w:rsid w:val="007E4388"/>
    <w:rsid w:val="007E5EAD"/>
    <w:rsid w:val="007F1150"/>
    <w:rsid w:val="007F13E1"/>
    <w:rsid w:val="00802EF3"/>
    <w:rsid w:val="0081526B"/>
    <w:rsid w:val="00821B9F"/>
    <w:rsid w:val="00821DF4"/>
    <w:rsid w:val="008224A3"/>
    <w:rsid w:val="00822EA4"/>
    <w:rsid w:val="008274CB"/>
    <w:rsid w:val="008303CB"/>
    <w:rsid w:val="00832BA7"/>
    <w:rsid w:val="00834A64"/>
    <w:rsid w:val="0084388C"/>
    <w:rsid w:val="00853FE1"/>
    <w:rsid w:val="00860BDD"/>
    <w:rsid w:val="00860C17"/>
    <w:rsid w:val="008642D2"/>
    <w:rsid w:val="008648AF"/>
    <w:rsid w:val="008674C1"/>
    <w:rsid w:val="00870FE2"/>
    <w:rsid w:val="00871ED1"/>
    <w:rsid w:val="0087371A"/>
    <w:rsid w:val="008850E2"/>
    <w:rsid w:val="00893646"/>
    <w:rsid w:val="008A4EF5"/>
    <w:rsid w:val="008C0373"/>
    <w:rsid w:val="008C610D"/>
    <w:rsid w:val="008F1437"/>
    <w:rsid w:val="008F4D02"/>
    <w:rsid w:val="00900574"/>
    <w:rsid w:val="00907FE9"/>
    <w:rsid w:val="00911641"/>
    <w:rsid w:val="009136A8"/>
    <w:rsid w:val="0092547B"/>
    <w:rsid w:val="00925CEE"/>
    <w:rsid w:val="009270C0"/>
    <w:rsid w:val="009318E4"/>
    <w:rsid w:val="00932EF1"/>
    <w:rsid w:val="00936F24"/>
    <w:rsid w:val="0095025D"/>
    <w:rsid w:val="00954B50"/>
    <w:rsid w:val="00960223"/>
    <w:rsid w:val="00964B3C"/>
    <w:rsid w:val="0097084F"/>
    <w:rsid w:val="00973C23"/>
    <w:rsid w:val="009750CB"/>
    <w:rsid w:val="0097604C"/>
    <w:rsid w:val="009907D5"/>
    <w:rsid w:val="00990E28"/>
    <w:rsid w:val="009955CE"/>
    <w:rsid w:val="00995BCA"/>
    <w:rsid w:val="009B01B2"/>
    <w:rsid w:val="009B2C06"/>
    <w:rsid w:val="009B4D04"/>
    <w:rsid w:val="009C0A4F"/>
    <w:rsid w:val="009D0D38"/>
    <w:rsid w:val="009E0B5F"/>
    <w:rsid w:val="009E26F1"/>
    <w:rsid w:val="009E78C5"/>
    <w:rsid w:val="009F5168"/>
    <w:rsid w:val="00A02143"/>
    <w:rsid w:val="00A029B4"/>
    <w:rsid w:val="00A03D7A"/>
    <w:rsid w:val="00A060B8"/>
    <w:rsid w:val="00A11697"/>
    <w:rsid w:val="00A14143"/>
    <w:rsid w:val="00A164D4"/>
    <w:rsid w:val="00A20535"/>
    <w:rsid w:val="00A214BB"/>
    <w:rsid w:val="00A2375E"/>
    <w:rsid w:val="00A2379D"/>
    <w:rsid w:val="00A2481A"/>
    <w:rsid w:val="00A24CFB"/>
    <w:rsid w:val="00A333F6"/>
    <w:rsid w:val="00A352D8"/>
    <w:rsid w:val="00A37189"/>
    <w:rsid w:val="00A40BAC"/>
    <w:rsid w:val="00A40DC1"/>
    <w:rsid w:val="00A42281"/>
    <w:rsid w:val="00A45030"/>
    <w:rsid w:val="00A459FB"/>
    <w:rsid w:val="00A4645A"/>
    <w:rsid w:val="00A4742D"/>
    <w:rsid w:val="00A51156"/>
    <w:rsid w:val="00A51F3F"/>
    <w:rsid w:val="00A52848"/>
    <w:rsid w:val="00A54D81"/>
    <w:rsid w:val="00A55DFC"/>
    <w:rsid w:val="00A601E1"/>
    <w:rsid w:val="00A60370"/>
    <w:rsid w:val="00A66626"/>
    <w:rsid w:val="00A718C1"/>
    <w:rsid w:val="00A74B63"/>
    <w:rsid w:val="00A751FC"/>
    <w:rsid w:val="00A75A8E"/>
    <w:rsid w:val="00A81223"/>
    <w:rsid w:val="00A822DA"/>
    <w:rsid w:val="00A86D63"/>
    <w:rsid w:val="00A914F5"/>
    <w:rsid w:val="00A920DB"/>
    <w:rsid w:val="00A93D48"/>
    <w:rsid w:val="00A97E4F"/>
    <w:rsid w:val="00AA5DC6"/>
    <w:rsid w:val="00AA70BE"/>
    <w:rsid w:val="00AB1768"/>
    <w:rsid w:val="00AB1E62"/>
    <w:rsid w:val="00AD3AD0"/>
    <w:rsid w:val="00AE0A84"/>
    <w:rsid w:val="00AE7164"/>
    <w:rsid w:val="00AE7918"/>
    <w:rsid w:val="00AF23D6"/>
    <w:rsid w:val="00AF49D7"/>
    <w:rsid w:val="00B0204E"/>
    <w:rsid w:val="00B0478B"/>
    <w:rsid w:val="00B11C68"/>
    <w:rsid w:val="00B16CDE"/>
    <w:rsid w:val="00B236E9"/>
    <w:rsid w:val="00B25E8E"/>
    <w:rsid w:val="00B27250"/>
    <w:rsid w:val="00B30E0E"/>
    <w:rsid w:val="00B32448"/>
    <w:rsid w:val="00B32E65"/>
    <w:rsid w:val="00B35511"/>
    <w:rsid w:val="00B36B5F"/>
    <w:rsid w:val="00B402A1"/>
    <w:rsid w:val="00B526A0"/>
    <w:rsid w:val="00B54F49"/>
    <w:rsid w:val="00B57381"/>
    <w:rsid w:val="00B577A8"/>
    <w:rsid w:val="00B62789"/>
    <w:rsid w:val="00B63D42"/>
    <w:rsid w:val="00B63FDD"/>
    <w:rsid w:val="00B65F16"/>
    <w:rsid w:val="00B65F77"/>
    <w:rsid w:val="00B70938"/>
    <w:rsid w:val="00B765B4"/>
    <w:rsid w:val="00B76CAE"/>
    <w:rsid w:val="00B8292B"/>
    <w:rsid w:val="00B87145"/>
    <w:rsid w:val="00B87E93"/>
    <w:rsid w:val="00BA17DD"/>
    <w:rsid w:val="00BA34BE"/>
    <w:rsid w:val="00BA3745"/>
    <w:rsid w:val="00BA6C2D"/>
    <w:rsid w:val="00BA6D9F"/>
    <w:rsid w:val="00BB2338"/>
    <w:rsid w:val="00BB2B81"/>
    <w:rsid w:val="00BB2CEB"/>
    <w:rsid w:val="00BB3B24"/>
    <w:rsid w:val="00BC15C0"/>
    <w:rsid w:val="00BC1E1A"/>
    <w:rsid w:val="00BC26F3"/>
    <w:rsid w:val="00BC4678"/>
    <w:rsid w:val="00BC7AC1"/>
    <w:rsid w:val="00BD2D59"/>
    <w:rsid w:val="00BD42DA"/>
    <w:rsid w:val="00BD4B30"/>
    <w:rsid w:val="00BD57E4"/>
    <w:rsid w:val="00BE19D0"/>
    <w:rsid w:val="00BE613B"/>
    <w:rsid w:val="00BE73D0"/>
    <w:rsid w:val="00BF3C09"/>
    <w:rsid w:val="00BF7A69"/>
    <w:rsid w:val="00C02D82"/>
    <w:rsid w:val="00C23278"/>
    <w:rsid w:val="00C24E98"/>
    <w:rsid w:val="00C25931"/>
    <w:rsid w:val="00C30A82"/>
    <w:rsid w:val="00C33FDA"/>
    <w:rsid w:val="00C47EF5"/>
    <w:rsid w:val="00C47F63"/>
    <w:rsid w:val="00C518EF"/>
    <w:rsid w:val="00C52305"/>
    <w:rsid w:val="00C52EA0"/>
    <w:rsid w:val="00C54368"/>
    <w:rsid w:val="00C67EED"/>
    <w:rsid w:val="00C76E7A"/>
    <w:rsid w:val="00C841FE"/>
    <w:rsid w:val="00C87F00"/>
    <w:rsid w:val="00CA0338"/>
    <w:rsid w:val="00CA13A8"/>
    <w:rsid w:val="00CA24E3"/>
    <w:rsid w:val="00CA27DE"/>
    <w:rsid w:val="00CA3E32"/>
    <w:rsid w:val="00CC287E"/>
    <w:rsid w:val="00CC4FC8"/>
    <w:rsid w:val="00CD069D"/>
    <w:rsid w:val="00CD081C"/>
    <w:rsid w:val="00CD0929"/>
    <w:rsid w:val="00CD0A16"/>
    <w:rsid w:val="00CD717B"/>
    <w:rsid w:val="00CD7F2B"/>
    <w:rsid w:val="00CE59B9"/>
    <w:rsid w:val="00CF39F1"/>
    <w:rsid w:val="00CF5C64"/>
    <w:rsid w:val="00CF6A84"/>
    <w:rsid w:val="00D114BB"/>
    <w:rsid w:val="00D13AD4"/>
    <w:rsid w:val="00D141CB"/>
    <w:rsid w:val="00D14948"/>
    <w:rsid w:val="00D208C0"/>
    <w:rsid w:val="00D20A53"/>
    <w:rsid w:val="00D26BF7"/>
    <w:rsid w:val="00D44713"/>
    <w:rsid w:val="00D45C01"/>
    <w:rsid w:val="00D46DE2"/>
    <w:rsid w:val="00D51F9C"/>
    <w:rsid w:val="00D61CB7"/>
    <w:rsid w:val="00D62C2C"/>
    <w:rsid w:val="00D652CF"/>
    <w:rsid w:val="00D65360"/>
    <w:rsid w:val="00D67C75"/>
    <w:rsid w:val="00D67EC0"/>
    <w:rsid w:val="00D715F0"/>
    <w:rsid w:val="00D7650A"/>
    <w:rsid w:val="00D76A6C"/>
    <w:rsid w:val="00D807D2"/>
    <w:rsid w:val="00D82AF3"/>
    <w:rsid w:val="00D83036"/>
    <w:rsid w:val="00D91C81"/>
    <w:rsid w:val="00D9484B"/>
    <w:rsid w:val="00D97DB0"/>
    <w:rsid w:val="00D97E5B"/>
    <w:rsid w:val="00DB5F90"/>
    <w:rsid w:val="00DC02FD"/>
    <w:rsid w:val="00DC1D28"/>
    <w:rsid w:val="00DC39D1"/>
    <w:rsid w:val="00DC3EDD"/>
    <w:rsid w:val="00DD0C4B"/>
    <w:rsid w:val="00DD1483"/>
    <w:rsid w:val="00DD2222"/>
    <w:rsid w:val="00DE4673"/>
    <w:rsid w:val="00DE65B3"/>
    <w:rsid w:val="00DF3D21"/>
    <w:rsid w:val="00DF4EBB"/>
    <w:rsid w:val="00DF6362"/>
    <w:rsid w:val="00DF65BB"/>
    <w:rsid w:val="00DF7ABA"/>
    <w:rsid w:val="00E01548"/>
    <w:rsid w:val="00E15C1B"/>
    <w:rsid w:val="00E2139E"/>
    <w:rsid w:val="00E26B77"/>
    <w:rsid w:val="00E273AA"/>
    <w:rsid w:val="00E35C41"/>
    <w:rsid w:val="00E46AC8"/>
    <w:rsid w:val="00E62F88"/>
    <w:rsid w:val="00E73F1B"/>
    <w:rsid w:val="00E7447C"/>
    <w:rsid w:val="00E80B02"/>
    <w:rsid w:val="00E816C9"/>
    <w:rsid w:val="00E87CE8"/>
    <w:rsid w:val="00E90624"/>
    <w:rsid w:val="00E90D5B"/>
    <w:rsid w:val="00EA22C2"/>
    <w:rsid w:val="00EA63DE"/>
    <w:rsid w:val="00EB1B04"/>
    <w:rsid w:val="00EB261F"/>
    <w:rsid w:val="00EB3B73"/>
    <w:rsid w:val="00EB51CC"/>
    <w:rsid w:val="00EB7294"/>
    <w:rsid w:val="00EC0379"/>
    <w:rsid w:val="00EC0FFB"/>
    <w:rsid w:val="00EF2070"/>
    <w:rsid w:val="00EF333D"/>
    <w:rsid w:val="00EF3BAA"/>
    <w:rsid w:val="00EF40E3"/>
    <w:rsid w:val="00EF53C9"/>
    <w:rsid w:val="00EF6928"/>
    <w:rsid w:val="00EF6B32"/>
    <w:rsid w:val="00F06DC2"/>
    <w:rsid w:val="00F07CE8"/>
    <w:rsid w:val="00F116CC"/>
    <w:rsid w:val="00F1490F"/>
    <w:rsid w:val="00F15E53"/>
    <w:rsid w:val="00F20016"/>
    <w:rsid w:val="00F22643"/>
    <w:rsid w:val="00F26252"/>
    <w:rsid w:val="00F41EA0"/>
    <w:rsid w:val="00F439BC"/>
    <w:rsid w:val="00F445A9"/>
    <w:rsid w:val="00F54EA7"/>
    <w:rsid w:val="00F62D89"/>
    <w:rsid w:val="00F67458"/>
    <w:rsid w:val="00F704B0"/>
    <w:rsid w:val="00F72970"/>
    <w:rsid w:val="00F74D74"/>
    <w:rsid w:val="00F8346C"/>
    <w:rsid w:val="00F85919"/>
    <w:rsid w:val="00F8723C"/>
    <w:rsid w:val="00F9363A"/>
    <w:rsid w:val="00FA2C89"/>
    <w:rsid w:val="00FA5E9B"/>
    <w:rsid w:val="00FB085F"/>
    <w:rsid w:val="00FD17A2"/>
    <w:rsid w:val="00FE2654"/>
    <w:rsid w:val="00FE2CE3"/>
    <w:rsid w:val="00FF2DFD"/>
    <w:rsid w:val="00FF7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7381"/>
    <w:rPr>
      <w:b/>
      <w:bCs/>
    </w:rPr>
  </w:style>
  <w:style w:type="paragraph" w:styleId="NormalWeb">
    <w:name w:val="Normal (Web)"/>
    <w:basedOn w:val="Normal"/>
    <w:unhideWhenUsed/>
    <w:rsid w:val="00B57381"/>
    <w:pPr>
      <w:spacing w:before="100" w:beforeAutospacing="1" w:after="100" w:afterAutospacing="1"/>
    </w:pPr>
  </w:style>
  <w:style w:type="character" w:styleId="Emphasis">
    <w:name w:val="Emphasis"/>
    <w:qFormat/>
    <w:rsid w:val="00B57381"/>
    <w:rPr>
      <w:i/>
      <w:iCs/>
    </w:rPr>
  </w:style>
  <w:style w:type="paragraph" w:styleId="BodyText2">
    <w:name w:val="Body Text 2"/>
    <w:basedOn w:val="Normal"/>
    <w:link w:val="BodyText2Char"/>
    <w:unhideWhenUsed/>
    <w:rsid w:val="00B57381"/>
    <w:pPr>
      <w:jc w:val="center"/>
    </w:pPr>
    <w:rPr>
      <w:rFonts w:ascii=".VnTime" w:hAnsi=".VnTime" w:cs="Angsana New"/>
      <w:b/>
      <w:bCs/>
      <w:i/>
      <w:iCs/>
      <w:sz w:val="28"/>
      <w:lang w:bidi="th-TH"/>
    </w:rPr>
  </w:style>
  <w:style w:type="character" w:customStyle="1" w:styleId="BodyText2Char">
    <w:name w:val="Body Text 2 Char"/>
    <w:basedOn w:val="DefaultParagraphFont"/>
    <w:link w:val="BodyText2"/>
    <w:rsid w:val="00B57381"/>
    <w:rPr>
      <w:rFonts w:ascii=".VnTime" w:eastAsia="Times New Roman" w:hAnsi=".VnTime" w:cs="Angsana New"/>
      <w:b/>
      <w:bCs/>
      <w:i/>
      <w:iCs/>
      <w:sz w:val="28"/>
      <w:szCs w:val="24"/>
      <w:lang w:bidi="th-TH"/>
    </w:rPr>
  </w:style>
  <w:style w:type="paragraph" w:styleId="Header">
    <w:name w:val="header"/>
    <w:basedOn w:val="Normal"/>
    <w:link w:val="HeaderChar"/>
    <w:unhideWhenUsed/>
    <w:rsid w:val="00B57381"/>
    <w:pPr>
      <w:tabs>
        <w:tab w:val="center" w:pos="4680"/>
        <w:tab w:val="right" w:pos="9360"/>
      </w:tabs>
    </w:pPr>
    <w:rPr>
      <w:rFonts w:cs="Angsana New"/>
      <w:lang w:bidi="th-TH"/>
    </w:rPr>
  </w:style>
  <w:style w:type="character" w:customStyle="1" w:styleId="HeaderChar">
    <w:name w:val="Header Char"/>
    <w:basedOn w:val="DefaultParagraphFont"/>
    <w:link w:val="Header"/>
    <w:rsid w:val="00B57381"/>
    <w:rPr>
      <w:rFonts w:ascii="Times New Roman" w:eastAsia="Times New Roman" w:hAnsi="Times New Roman" w:cs="Angsana New"/>
      <w:sz w:val="24"/>
      <w:szCs w:val="24"/>
      <w:lang w:bidi="th-TH"/>
    </w:rPr>
  </w:style>
  <w:style w:type="character" w:customStyle="1" w:styleId="CharAttribute3">
    <w:name w:val="CharAttribute3"/>
    <w:rsid w:val="00B57381"/>
    <w:rPr>
      <w:rFonts w:ascii="Times New Roman" w:eastAsia="Times New Roman" w:hAnsi="Times New Roman" w:cs="Times New Roman" w:hint="default"/>
      <w:sz w:val="28"/>
    </w:rPr>
  </w:style>
  <w:style w:type="paragraph" w:customStyle="1" w:styleId="NoSpacing1">
    <w:name w:val="No Spacing1"/>
    <w:qFormat/>
    <w:rsid w:val="00B57381"/>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paragraph" w:styleId="Footer">
    <w:name w:val="footer"/>
    <w:basedOn w:val="Normal"/>
    <w:link w:val="FooterChar"/>
    <w:uiPriority w:val="99"/>
    <w:unhideWhenUsed/>
    <w:rsid w:val="00B236E9"/>
    <w:pPr>
      <w:tabs>
        <w:tab w:val="center" w:pos="4680"/>
        <w:tab w:val="right" w:pos="9360"/>
      </w:tabs>
    </w:pPr>
  </w:style>
  <w:style w:type="character" w:customStyle="1" w:styleId="FooterChar">
    <w:name w:val="Footer Char"/>
    <w:basedOn w:val="DefaultParagraphFont"/>
    <w:link w:val="Footer"/>
    <w:uiPriority w:val="99"/>
    <w:rsid w:val="00B236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D8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98AC-8D4B-4584-9EB3-DD1B8F48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fdsfsd</dc:creator>
  <cp:keywords/>
  <dc:description/>
  <cp:lastModifiedBy>Name</cp:lastModifiedBy>
  <cp:revision>649</cp:revision>
  <cp:lastPrinted>2015-02-11T10:36:00Z</cp:lastPrinted>
  <dcterms:created xsi:type="dcterms:W3CDTF">2015-02-02T07:45:00Z</dcterms:created>
  <dcterms:modified xsi:type="dcterms:W3CDTF">2015-03-11T07:58:00Z</dcterms:modified>
</cp:coreProperties>
</file>