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71"/>
      </w:tblGrid>
      <w:tr w:rsidR="002B2863" w:rsidRPr="00FD29E5" w14:paraId="540368C7" w14:textId="77777777" w:rsidTr="002B2863">
        <w:trPr>
          <w:trHeight w:val="1125"/>
        </w:trPr>
        <w:tc>
          <w:tcPr>
            <w:tcW w:w="4709" w:type="dxa"/>
          </w:tcPr>
          <w:p w14:paraId="2AEFE84F" w14:textId="77777777" w:rsidR="00A67C03" w:rsidRPr="00FD29E5" w:rsidRDefault="00A67C03" w:rsidP="006458E2">
            <w:pPr>
              <w:spacing w:after="0" w:line="240" w:lineRule="auto"/>
              <w:jc w:val="center"/>
              <w:rPr>
                <w:rFonts w:ascii="Times New Roman" w:eastAsia="Times New Roman" w:hAnsi="Times New Roman" w:cs="Times New Roman"/>
                <w:b/>
                <w:bCs/>
                <w:color w:val="000000" w:themeColor="text1"/>
                <w:sz w:val="28"/>
                <w:szCs w:val="28"/>
              </w:rPr>
            </w:pPr>
            <w:r w:rsidRPr="00FD29E5">
              <w:rPr>
                <w:rFonts w:ascii="Times New Roman" w:eastAsia="Times New Roman" w:hAnsi="Times New Roman" w:cs="Times New Roman"/>
                <w:b/>
                <w:bCs/>
                <w:color w:val="000000" w:themeColor="text1"/>
                <w:sz w:val="28"/>
                <w:szCs w:val="28"/>
              </w:rPr>
              <w:t>BAN CHẤP HÀNH TRUNG ƯƠNG</w:t>
            </w:r>
          </w:p>
          <w:p w14:paraId="50AFD94B" w14:textId="77777777" w:rsidR="00A67C03" w:rsidRPr="00FD29E5" w:rsidRDefault="00A67C03" w:rsidP="006458E2">
            <w:pPr>
              <w:spacing w:after="0" w:line="240" w:lineRule="auto"/>
              <w:jc w:val="center"/>
              <w:rPr>
                <w:rFonts w:ascii="Times New Roman" w:eastAsia="Times New Roman" w:hAnsi="Times New Roman" w:cs="Times New Roman"/>
                <w:b/>
                <w:color w:val="000000" w:themeColor="text1"/>
                <w:sz w:val="28"/>
                <w:szCs w:val="28"/>
              </w:rPr>
            </w:pPr>
            <w:r w:rsidRPr="00FD29E5">
              <w:rPr>
                <w:rFonts w:ascii="Times New Roman" w:eastAsia="Times New Roman" w:hAnsi="Times New Roman" w:cs="Times New Roman"/>
                <w:b/>
                <w:color w:val="000000" w:themeColor="text1"/>
                <w:sz w:val="28"/>
                <w:szCs w:val="28"/>
              </w:rPr>
              <w:t>***</w:t>
            </w:r>
          </w:p>
          <w:p w14:paraId="052FEDBD" w14:textId="5C88E683" w:rsidR="00A67C03" w:rsidRPr="00A67C03" w:rsidRDefault="00A67C03" w:rsidP="00A67C03">
            <w:pPr>
              <w:spacing w:after="0" w:line="240" w:lineRule="auto"/>
              <w:jc w:val="center"/>
              <w:rPr>
                <w:rFonts w:ascii="Times New Roman" w:eastAsia="Times New Roman" w:hAnsi="Times New Roman" w:cs="Times New Roman"/>
                <w:color w:val="000000" w:themeColor="text1"/>
                <w:sz w:val="28"/>
                <w:szCs w:val="28"/>
              </w:rPr>
            </w:pPr>
            <w:r w:rsidRPr="00FD29E5">
              <w:rPr>
                <w:rFonts w:ascii="Times New Roman" w:eastAsia="Times New Roman" w:hAnsi="Times New Roman" w:cs="Times New Roman"/>
                <w:color w:val="000000" w:themeColor="text1"/>
                <w:sz w:val="28"/>
                <w:szCs w:val="28"/>
              </w:rPr>
              <w:t>Số:</w:t>
            </w:r>
            <w:r w:rsidRPr="00FD29E5">
              <w:rPr>
                <w:rFonts w:ascii="Times New Roman" w:eastAsia="Times New Roman" w:hAnsi="Times New Roman" w:cs="Times New Roman"/>
                <w:color w:val="000000" w:themeColor="text1"/>
                <w:sz w:val="28"/>
                <w:szCs w:val="28"/>
                <w:lang w:val="vi-VN"/>
              </w:rPr>
              <w:t xml:space="preserve"> </w:t>
            </w:r>
            <w:r w:rsidRPr="003508C5">
              <w:rPr>
                <w:rFonts w:ascii="Times New Roman" w:eastAsia="Times New Roman" w:hAnsi="Times New Roman" w:cs="Times New Roman"/>
                <w:b/>
                <w:color w:val="000000" w:themeColor="text1"/>
                <w:sz w:val="28"/>
                <w:szCs w:val="28"/>
              </w:rPr>
              <w:t xml:space="preserve"> </w:t>
            </w:r>
            <w:r w:rsidR="003508C5" w:rsidRPr="003508C5">
              <w:rPr>
                <w:rFonts w:ascii="Times New Roman" w:eastAsia="Times New Roman" w:hAnsi="Times New Roman" w:cs="Times New Roman"/>
                <w:b/>
                <w:color w:val="000000" w:themeColor="text1"/>
                <w:sz w:val="28"/>
                <w:szCs w:val="28"/>
                <w:lang w:val="vi-VN"/>
              </w:rPr>
              <w:t>381</w:t>
            </w:r>
            <w:r w:rsidR="003508C5" w:rsidRPr="003508C5">
              <w:rPr>
                <w:rFonts w:ascii="Times New Roman" w:eastAsia="Times New Roman" w:hAnsi="Times New Roman" w:cs="Times New Roman"/>
                <w:b/>
                <w:color w:val="000000" w:themeColor="text1"/>
                <w:sz w:val="28"/>
                <w:szCs w:val="28"/>
              </w:rPr>
              <w:t xml:space="preserve"> </w:t>
            </w:r>
            <w:r w:rsidRPr="003508C5">
              <w:rPr>
                <w:rFonts w:ascii="Times New Roman" w:eastAsia="Times New Roman" w:hAnsi="Times New Roman" w:cs="Times New Roman"/>
                <w:b/>
                <w:color w:val="000000" w:themeColor="text1"/>
                <w:sz w:val="28"/>
                <w:szCs w:val="28"/>
                <w:lang w:val="vi-VN"/>
              </w:rPr>
              <w:t xml:space="preserve"> </w:t>
            </w:r>
            <w:r w:rsidRPr="00FD29E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KH</w:t>
            </w:r>
            <w:r w:rsidRPr="00FD29E5">
              <w:rPr>
                <w:rFonts w:ascii="Times New Roman" w:eastAsia="Times New Roman" w:hAnsi="Times New Roman" w:cs="Times New Roman"/>
                <w:color w:val="000000" w:themeColor="text1"/>
                <w:sz w:val="28"/>
                <w:szCs w:val="28"/>
              </w:rPr>
              <w:t>/TWĐTN-BTG</w:t>
            </w:r>
          </w:p>
        </w:tc>
        <w:tc>
          <w:tcPr>
            <w:tcW w:w="4471" w:type="dxa"/>
          </w:tcPr>
          <w:p w14:paraId="1AC016D2" w14:textId="77777777" w:rsidR="00A67C03" w:rsidRPr="00DE4E69" w:rsidRDefault="00A67C03" w:rsidP="002B2863">
            <w:pPr>
              <w:spacing w:after="0" w:line="240" w:lineRule="auto"/>
              <w:jc w:val="right"/>
              <w:rPr>
                <w:rFonts w:ascii="Times New Roman" w:eastAsia="Times New Roman" w:hAnsi="Times New Roman" w:cs="Times New Roman"/>
                <w:b/>
                <w:color w:val="000000" w:themeColor="text1"/>
                <w:sz w:val="30"/>
                <w:szCs w:val="28"/>
                <w:lang w:val="vi-VN"/>
              </w:rPr>
            </w:pPr>
            <w:r w:rsidRPr="00DE4E69">
              <w:rPr>
                <w:rFonts w:ascii="Times New Roman" w:eastAsia="Times New Roman" w:hAnsi="Times New Roman" w:cs="Times New Roman"/>
                <w:b/>
                <w:noProof/>
                <w:color w:val="000000" w:themeColor="text1"/>
                <w:sz w:val="30"/>
                <w:szCs w:val="28"/>
              </w:rPr>
              <mc:AlternateContent>
                <mc:Choice Requires="wps">
                  <w:drawing>
                    <wp:anchor distT="0" distB="0" distL="114300" distR="114300" simplePos="0" relativeHeight="251660288" behindDoc="0" locked="0" layoutInCell="1" allowOverlap="1" wp14:anchorId="3BC9C6C1" wp14:editId="46DABC7E">
                      <wp:simplePos x="0" y="0"/>
                      <wp:positionH relativeFrom="column">
                        <wp:posOffset>4547870</wp:posOffset>
                      </wp:positionH>
                      <wp:positionV relativeFrom="paragraph">
                        <wp:posOffset>1047750</wp:posOffset>
                      </wp:positionV>
                      <wp:extent cx="2427605" cy="0"/>
                      <wp:effectExtent l="825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002DF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55mKZC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B2+aqYdAgAANgQAAA4AAAAAAAAAAAAAAAAALgIAAGRycy9lMm9Eb2MueG1sUEsB&#10;Ai0AFAAGAAgAAAAhAHgDa1LfAAAADAEAAA8AAAAAAAAAAAAAAAAAdwQAAGRycy9kb3ducmV2Lnht&#10;bFBLBQYAAAAABAAEAPMAAACDBQAAAAA=&#10;"/>
                  </w:pict>
                </mc:Fallback>
              </mc:AlternateContent>
            </w:r>
            <w:r w:rsidRPr="00DE4E69">
              <w:rPr>
                <w:rFonts w:ascii="Times New Roman" w:eastAsia="Times New Roman" w:hAnsi="Times New Roman" w:cs="Times New Roman"/>
                <w:b/>
                <w:noProof/>
                <w:color w:val="000000" w:themeColor="text1"/>
                <w:sz w:val="30"/>
                <w:szCs w:val="28"/>
              </w:rPr>
              <mc:AlternateContent>
                <mc:Choice Requires="wps">
                  <w:drawing>
                    <wp:anchor distT="0" distB="0" distL="114300" distR="114300" simplePos="0" relativeHeight="251659264" behindDoc="0" locked="0" layoutInCell="1" allowOverlap="1" wp14:anchorId="507E1A92" wp14:editId="10CE22FE">
                      <wp:simplePos x="0" y="0"/>
                      <wp:positionH relativeFrom="column">
                        <wp:posOffset>4547870</wp:posOffset>
                      </wp:positionH>
                      <wp:positionV relativeFrom="paragraph">
                        <wp:posOffset>1047750</wp:posOffset>
                      </wp:positionV>
                      <wp:extent cx="2427605" cy="0"/>
                      <wp:effectExtent l="8255"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26E46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c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k6d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AyjpycdAgAANgQAAA4AAAAAAAAAAAAAAAAALgIAAGRycy9lMm9Eb2MueG1sUEsB&#10;Ai0AFAAGAAgAAAAhAHgDa1LfAAAADAEAAA8AAAAAAAAAAAAAAAAAdwQAAGRycy9kb3ducmV2Lnht&#10;bFBLBQYAAAAABAAEAPMAAACDBQAAAAA=&#10;"/>
                  </w:pict>
                </mc:Fallback>
              </mc:AlternateContent>
            </w:r>
            <w:r w:rsidRPr="00DE4E69">
              <w:rPr>
                <w:rFonts w:ascii="Times New Roman" w:hAnsi="Times New Roman" w:cs="Times New Roman"/>
                <w:b/>
                <w:color w:val="000000" w:themeColor="text1"/>
                <w:sz w:val="30"/>
                <w:szCs w:val="28"/>
                <w:lang w:val="vi-VN"/>
              </w:rPr>
              <w:t>ĐOÀN TNCS HỒ CHÍ MINH</w:t>
            </w:r>
          </w:p>
          <w:p w14:paraId="563841BE" w14:textId="77777777" w:rsidR="00A67C03" w:rsidRPr="00FD29E5" w:rsidRDefault="00A67C03" w:rsidP="006458E2">
            <w:pPr>
              <w:spacing w:after="0" w:line="240" w:lineRule="auto"/>
              <w:jc w:val="right"/>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61312" behindDoc="0" locked="0" layoutInCell="1" allowOverlap="1" wp14:anchorId="4F21167B" wp14:editId="5E6CF9AE">
                      <wp:simplePos x="0" y="0"/>
                      <wp:positionH relativeFrom="column">
                        <wp:posOffset>242751</wp:posOffset>
                      </wp:positionH>
                      <wp:positionV relativeFrom="paragraph">
                        <wp:posOffset>27305</wp:posOffset>
                      </wp:positionV>
                      <wp:extent cx="2442949"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2442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3A1EB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pt,2.15pt" to="21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vtAEAALcDAAAOAAAAZHJzL2Uyb0RvYy54bWysU8GO0zAQvSPxD5bvNGlVITZ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" strokecolor="black [3200]" strokeweight=".5pt">
                      <v:stroke joinstyle="miter"/>
                    </v:line>
                  </w:pict>
                </mc:Fallback>
              </mc:AlternateContent>
            </w:r>
          </w:p>
          <w:p w14:paraId="473EEC7E" w14:textId="1868F53B" w:rsidR="00A67C03" w:rsidRPr="007956E2" w:rsidRDefault="00A67C03" w:rsidP="002560CD">
            <w:pPr>
              <w:spacing w:after="0" w:line="240" w:lineRule="auto"/>
              <w:jc w:val="right"/>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i/>
                <w:color w:val="000000" w:themeColor="text1"/>
                <w:sz w:val="26"/>
                <w:szCs w:val="26"/>
              </w:rPr>
              <w:t xml:space="preserve">  </w:t>
            </w:r>
            <w:r w:rsidRPr="007956E2">
              <w:rPr>
                <w:rFonts w:ascii="Times New Roman" w:eastAsia="Times New Roman" w:hAnsi="Times New Roman" w:cs="Times New Roman"/>
                <w:i/>
                <w:color w:val="000000" w:themeColor="text1"/>
                <w:sz w:val="26"/>
                <w:szCs w:val="26"/>
                <w:lang w:val="vi-VN"/>
              </w:rPr>
              <w:t xml:space="preserve">Hà Nội, ngày </w:t>
            </w:r>
            <w:r w:rsidRPr="007956E2">
              <w:rPr>
                <w:rFonts w:ascii="Times New Roman" w:eastAsia="Times New Roman" w:hAnsi="Times New Roman" w:cs="Times New Roman"/>
                <w:i/>
                <w:color w:val="000000" w:themeColor="text1"/>
                <w:sz w:val="26"/>
                <w:szCs w:val="26"/>
              </w:rPr>
              <w:t xml:space="preserve">  </w:t>
            </w:r>
            <w:r w:rsidR="003508C5">
              <w:rPr>
                <w:rFonts w:ascii="Times New Roman" w:eastAsia="Times New Roman" w:hAnsi="Times New Roman" w:cs="Times New Roman"/>
                <w:i/>
                <w:color w:val="000000" w:themeColor="text1"/>
                <w:sz w:val="26"/>
                <w:szCs w:val="26"/>
                <w:lang w:val="vi-VN"/>
              </w:rPr>
              <w:t>29</w:t>
            </w:r>
            <w:r w:rsidRPr="007956E2">
              <w:rPr>
                <w:rFonts w:ascii="Times New Roman" w:eastAsia="Times New Roman" w:hAnsi="Times New Roman" w:cs="Times New Roman"/>
                <w:i/>
                <w:color w:val="000000" w:themeColor="text1"/>
                <w:sz w:val="26"/>
                <w:szCs w:val="26"/>
              </w:rPr>
              <w:t xml:space="preserve"> </w:t>
            </w:r>
            <w:r w:rsidRPr="007956E2">
              <w:rPr>
                <w:rFonts w:ascii="Times New Roman" w:eastAsia="Times New Roman" w:hAnsi="Times New Roman" w:cs="Times New Roman"/>
                <w:i/>
                <w:color w:val="000000" w:themeColor="text1"/>
                <w:sz w:val="26"/>
                <w:szCs w:val="26"/>
                <w:lang w:val="vi-VN"/>
              </w:rPr>
              <w:t xml:space="preserve"> </w:t>
            </w:r>
            <w:r w:rsidRPr="007956E2">
              <w:rPr>
                <w:rFonts w:ascii="Times New Roman" w:eastAsia="Times New Roman" w:hAnsi="Times New Roman" w:cs="Times New Roman"/>
                <w:i/>
                <w:color w:val="000000" w:themeColor="text1"/>
                <w:sz w:val="26"/>
                <w:szCs w:val="26"/>
              </w:rPr>
              <w:t xml:space="preserve"> </w:t>
            </w:r>
            <w:r w:rsidRPr="007956E2">
              <w:rPr>
                <w:rFonts w:ascii="Times New Roman" w:eastAsia="Times New Roman" w:hAnsi="Times New Roman" w:cs="Times New Roman"/>
                <w:i/>
                <w:color w:val="000000" w:themeColor="text1"/>
                <w:sz w:val="26"/>
                <w:szCs w:val="26"/>
                <w:lang w:val="vi-VN"/>
              </w:rPr>
              <w:t xml:space="preserve">tháng </w:t>
            </w:r>
            <w:r w:rsidR="002560CD">
              <w:rPr>
                <w:rFonts w:ascii="Times New Roman" w:eastAsia="Times New Roman" w:hAnsi="Times New Roman" w:cs="Times New Roman"/>
                <w:i/>
                <w:color w:val="000000" w:themeColor="text1"/>
                <w:sz w:val="26"/>
                <w:szCs w:val="26"/>
              </w:rPr>
              <w:t>4</w:t>
            </w:r>
            <w:r>
              <w:rPr>
                <w:rFonts w:ascii="Times New Roman" w:eastAsia="Times New Roman" w:hAnsi="Times New Roman" w:cs="Times New Roman"/>
                <w:i/>
                <w:color w:val="000000" w:themeColor="text1"/>
                <w:sz w:val="26"/>
                <w:szCs w:val="26"/>
                <w:lang w:val="vi-VN"/>
              </w:rPr>
              <w:t xml:space="preserve"> năm 2021</w:t>
            </w:r>
          </w:p>
        </w:tc>
      </w:tr>
    </w:tbl>
    <w:p w14:paraId="6EF8D6BF" w14:textId="77777777" w:rsidR="00C3438F" w:rsidRPr="00E723C6" w:rsidRDefault="00C3438F" w:rsidP="00A67C03">
      <w:pPr>
        <w:spacing w:before="120" w:after="0" w:line="252" w:lineRule="auto"/>
        <w:ind w:firstLine="720"/>
        <w:jc w:val="both"/>
        <w:rPr>
          <w:rFonts w:ascii="Times New Roman" w:hAnsi="Times New Roman" w:cs="Times New Roman"/>
          <w:sz w:val="16"/>
          <w:szCs w:val="28"/>
        </w:rPr>
      </w:pPr>
    </w:p>
    <w:p w14:paraId="608979CA" w14:textId="77777777" w:rsidR="00A67C03" w:rsidRPr="00A67C03" w:rsidRDefault="00A67C03" w:rsidP="00A67C03">
      <w:pPr>
        <w:spacing w:after="0" w:line="240" w:lineRule="auto"/>
        <w:jc w:val="center"/>
        <w:rPr>
          <w:rFonts w:ascii="Times New Roman" w:hAnsi="Times New Roman" w:cs="Times New Roman"/>
          <w:b/>
          <w:sz w:val="32"/>
          <w:szCs w:val="28"/>
        </w:rPr>
      </w:pPr>
      <w:r w:rsidRPr="00A67C03">
        <w:rPr>
          <w:rFonts w:ascii="Times New Roman" w:hAnsi="Times New Roman" w:cs="Times New Roman"/>
          <w:b/>
          <w:sz w:val="32"/>
          <w:szCs w:val="28"/>
        </w:rPr>
        <w:t>KẾ HOẠCH</w:t>
      </w:r>
    </w:p>
    <w:p w14:paraId="7ABB5002" w14:textId="66CBFDEE" w:rsidR="006F7809" w:rsidRPr="00A67C03" w:rsidRDefault="00A67C03" w:rsidP="006F7809">
      <w:pPr>
        <w:spacing w:after="0" w:line="240" w:lineRule="auto"/>
        <w:jc w:val="center"/>
        <w:rPr>
          <w:rFonts w:ascii="Times New Roman" w:hAnsi="Times New Roman" w:cs="Times New Roman"/>
          <w:b/>
          <w:sz w:val="28"/>
          <w:szCs w:val="28"/>
        </w:rPr>
      </w:pPr>
      <w:r w:rsidRPr="00A67C03">
        <w:rPr>
          <w:rFonts w:ascii="Times New Roman" w:hAnsi="Times New Roman" w:cs="Times New Roman"/>
          <w:b/>
          <w:sz w:val="28"/>
          <w:szCs w:val="28"/>
        </w:rPr>
        <w:t xml:space="preserve">Tổ chức </w:t>
      </w:r>
      <w:r w:rsidR="00D059D4">
        <w:rPr>
          <w:rFonts w:ascii="Times New Roman" w:hAnsi="Times New Roman" w:cs="Times New Roman"/>
          <w:b/>
          <w:sz w:val="28"/>
          <w:szCs w:val="28"/>
        </w:rPr>
        <w:t xml:space="preserve">nghiên cứu, </w:t>
      </w:r>
      <w:r w:rsidRPr="00A67C03">
        <w:rPr>
          <w:rFonts w:ascii="Times New Roman" w:hAnsi="Times New Roman" w:cs="Times New Roman"/>
          <w:b/>
          <w:sz w:val="28"/>
          <w:szCs w:val="28"/>
        </w:rPr>
        <w:t>học tập, quán triệt, tuyên truyền</w:t>
      </w:r>
    </w:p>
    <w:p w14:paraId="76028DCF" w14:textId="1BFBD7EF" w:rsidR="00A67C03" w:rsidRDefault="00A67C03" w:rsidP="00A67C03">
      <w:pPr>
        <w:spacing w:after="0" w:line="240" w:lineRule="auto"/>
        <w:jc w:val="center"/>
        <w:rPr>
          <w:rFonts w:ascii="Times New Roman" w:hAnsi="Times New Roman" w:cs="Times New Roman"/>
          <w:b/>
          <w:sz w:val="28"/>
          <w:szCs w:val="28"/>
        </w:rPr>
      </w:pPr>
      <w:r w:rsidRPr="00A67C03">
        <w:rPr>
          <w:rFonts w:ascii="Times New Roman" w:hAnsi="Times New Roman" w:cs="Times New Roman"/>
          <w:b/>
          <w:sz w:val="28"/>
          <w:szCs w:val="28"/>
        </w:rPr>
        <w:t>Nghị quyết Đại hội đại biểu toàn quốc lần thứ XIII của Đảng</w:t>
      </w:r>
    </w:p>
    <w:p w14:paraId="5B073DE0" w14:textId="77777777" w:rsidR="00A67C03" w:rsidRDefault="00A67C03" w:rsidP="00A67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14:paraId="37C272E0" w14:textId="77777777" w:rsidR="00EE706B" w:rsidRPr="00582C0E" w:rsidRDefault="00EE706B" w:rsidP="00460A88">
      <w:pPr>
        <w:spacing w:before="120" w:after="0" w:line="252" w:lineRule="auto"/>
        <w:ind w:firstLine="720"/>
        <w:jc w:val="both"/>
        <w:rPr>
          <w:rFonts w:ascii="Times New Roman" w:hAnsi="Times New Roman" w:cs="Times New Roman"/>
          <w:sz w:val="18"/>
          <w:szCs w:val="34"/>
        </w:rPr>
      </w:pPr>
    </w:p>
    <w:p w14:paraId="3582B183" w14:textId="3AD98B7F" w:rsidR="00A67C03" w:rsidRDefault="00A67C03" w:rsidP="00A33863">
      <w:pPr>
        <w:spacing w:before="40" w:after="0" w:line="245" w:lineRule="auto"/>
        <w:ind w:firstLine="720"/>
        <w:jc w:val="both"/>
        <w:rPr>
          <w:rFonts w:ascii="Times New Roman" w:hAnsi="Times New Roman" w:cs="Times New Roman"/>
          <w:sz w:val="28"/>
          <w:szCs w:val="28"/>
        </w:rPr>
      </w:pPr>
      <w:r w:rsidRPr="00A67C03">
        <w:rPr>
          <w:rFonts w:ascii="Times New Roman" w:hAnsi="Times New Roman" w:cs="Times New Roman"/>
          <w:sz w:val="28"/>
          <w:szCs w:val="28"/>
        </w:rPr>
        <w:t>Thực hiện</w:t>
      </w:r>
      <w:r>
        <w:rPr>
          <w:rFonts w:ascii="Times New Roman" w:hAnsi="Times New Roman" w:cs="Times New Roman"/>
          <w:sz w:val="28"/>
          <w:szCs w:val="28"/>
        </w:rPr>
        <w:t xml:space="preserve"> </w:t>
      </w:r>
      <w:r w:rsidR="00873693">
        <w:rPr>
          <w:rFonts w:ascii="Times New Roman" w:hAnsi="Times New Roman" w:cs="Times New Roman"/>
          <w:sz w:val="28"/>
          <w:szCs w:val="28"/>
        </w:rPr>
        <w:t xml:space="preserve">Chỉ thị số 01-CT/TW ngày 09/3/2021 của Bộ Chính trị khóa XIII và </w:t>
      </w:r>
      <w:r w:rsidR="00075D83">
        <w:rPr>
          <w:rFonts w:ascii="Times New Roman" w:hAnsi="Times New Roman" w:cs="Times New Roman"/>
          <w:sz w:val="28"/>
          <w:szCs w:val="28"/>
        </w:rPr>
        <w:t>Hướng</w:t>
      </w:r>
      <w:r w:rsidR="00873693">
        <w:rPr>
          <w:rFonts w:ascii="Times New Roman" w:hAnsi="Times New Roman" w:cs="Times New Roman"/>
          <w:sz w:val="28"/>
          <w:szCs w:val="28"/>
        </w:rPr>
        <w:t xml:space="preserve"> dẫn</w:t>
      </w:r>
      <w:r>
        <w:rPr>
          <w:rFonts w:ascii="Times New Roman" w:hAnsi="Times New Roman" w:cs="Times New Roman"/>
          <w:sz w:val="28"/>
          <w:szCs w:val="28"/>
        </w:rPr>
        <w:t xml:space="preserve"> số </w:t>
      </w:r>
      <w:r w:rsidR="00873693">
        <w:rPr>
          <w:rFonts w:ascii="Times New Roman" w:hAnsi="Times New Roman" w:cs="Times New Roman"/>
          <w:sz w:val="28"/>
          <w:szCs w:val="28"/>
        </w:rPr>
        <w:t>03</w:t>
      </w:r>
      <w:r>
        <w:rPr>
          <w:rFonts w:ascii="Times New Roman" w:hAnsi="Times New Roman" w:cs="Times New Roman"/>
          <w:sz w:val="28"/>
          <w:szCs w:val="28"/>
        </w:rPr>
        <w:t>-</w:t>
      </w:r>
      <w:r w:rsidR="00873693">
        <w:rPr>
          <w:rFonts w:ascii="Times New Roman" w:hAnsi="Times New Roman" w:cs="Times New Roman"/>
          <w:sz w:val="28"/>
          <w:szCs w:val="28"/>
        </w:rPr>
        <w:t>HD</w:t>
      </w:r>
      <w:r>
        <w:rPr>
          <w:rFonts w:ascii="Times New Roman" w:hAnsi="Times New Roman" w:cs="Times New Roman"/>
          <w:sz w:val="28"/>
          <w:szCs w:val="28"/>
        </w:rPr>
        <w:t xml:space="preserve">/BTGTW ngày </w:t>
      </w:r>
      <w:r w:rsidR="00873693">
        <w:rPr>
          <w:rFonts w:ascii="Times New Roman" w:hAnsi="Times New Roman" w:cs="Times New Roman"/>
          <w:sz w:val="28"/>
          <w:szCs w:val="28"/>
        </w:rPr>
        <w:t xml:space="preserve">18 </w:t>
      </w:r>
      <w:r>
        <w:rPr>
          <w:rFonts w:ascii="Times New Roman" w:hAnsi="Times New Roman" w:cs="Times New Roman"/>
          <w:sz w:val="28"/>
          <w:szCs w:val="28"/>
        </w:rPr>
        <w:t xml:space="preserve">tháng </w:t>
      </w:r>
      <w:r w:rsidR="00873693">
        <w:rPr>
          <w:rFonts w:ascii="Times New Roman" w:hAnsi="Times New Roman" w:cs="Times New Roman"/>
          <w:sz w:val="28"/>
          <w:szCs w:val="28"/>
        </w:rPr>
        <w:t>3</w:t>
      </w:r>
      <w:r>
        <w:rPr>
          <w:rFonts w:ascii="Times New Roman" w:hAnsi="Times New Roman" w:cs="Times New Roman"/>
          <w:sz w:val="28"/>
          <w:szCs w:val="28"/>
        </w:rPr>
        <w:t xml:space="preserve"> năm 2021 của Ban Tuyên giáo Trung ương</w:t>
      </w:r>
      <w:r w:rsidR="00873693">
        <w:rPr>
          <w:rFonts w:ascii="Times New Roman" w:hAnsi="Times New Roman" w:cs="Times New Roman"/>
          <w:sz w:val="28"/>
          <w:szCs w:val="28"/>
        </w:rPr>
        <w:t xml:space="preserve"> về việc nghiên cứu, học tập, quán triệt, tuyên truyền và triển khai thực hiện Nghị quyết Đại hội đại biểu toàn quốc lần thứ XIII của Đảng</w:t>
      </w:r>
      <w:r>
        <w:rPr>
          <w:rFonts w:ascii="Times New Roman" w:hAnsi="Times New Roman" w:cs="Times New Roman"/>
          <w:sz w:val="28"/>
          <w:szCs w:val="28"/>
        </w:rPr>
        <w:t xml:space="preserve">, Ban </w:t>
      </w:r>
      <w:r w:rsidR="00031966">
        <w:rPr>
          <w:rFonts w:ascii="Times New Roman" w:hAnsi="Times New Roman" w:cs="Times New Roman"/>
          <w:sz w:val="28"/>
          <w:szCs w:val="28"/>
        </w:rPr>
        <w:t>Thường vụ</w:t>
      </w:r>
      <w:r>
        <w:rPr>
          <w:rFonts w:ascii="Times New Roman" w:hAnsi="Times New Roman" w:cs="Times New Roman"/>
          <w:sz w:val="28"/>
          <w:szCs w:val="28"/>
        </w:rPr>
        <w:t xml:space="preserve"> Trung ương Đoàn ban hành Kế hoạch tổ chức học tập, quán triệt, tuyên truyền Nghị quyết Đại hội đại biểu toàn quốc lần thứ XIII của Đảng, cụ thể như sau:</w:t>
      </w:r>
    </w:p>
    <w:p w14:paraId="71E0BA31" w14:textId="77777777" w:rsidR="00A67C03" w:rsidRDefault="00A67C03" w:rsidP="00A33863">
      <w:pPr>
        <w:spacing w:before="40" w:after="0" w:line="245" w:lineRule="auto"/>
        <w:ind w:firstLine="720"/>
        <w:jc w:val="both"/>
        <w:rPr>
          <w:rFonts w:ascii="Times New Roman" w:hAnsi="Times New Roman" w:cs="Times New Roman"/>
          <w:b/>
          <w:sz w:val="28"/>
          <w:szCs w:val="28"/>
        </w:rPr>
      </w:pPr>
      <w:r w:rsidRPr="00A67C03">
        <w:rPr>
          <w:rFonts w:ascii="Times New Roman" w:hAnsi="Times New Roman" w:cs="Times New Roman"/>
          <w:b/>
          <w:sz w:val="28"/>
          <w:szCs w:val="28"/>
        </w:rPr>
        <w:t>I. MỤC ĐÍCH, YÊU CẦU</w:t>
      </w:r>
    </w:p>
    <w:p w14:paraId="5553CE34" w14:textId="77777777" w:rsidR="00A67C03" w:rsidRDefault="00A67C03" w:rsidP="00A33863">
      <w:pPr>
        <w:spacing w:before="40" w:after="0" w:line="245" w:lineRule="auto"/>
        <w:ind w:firstLine="720"/>
        <w:jc w:val="both"/>
        <w:rPr>
          <w:rFonts w:ascii="Times New Roman" w:hAnsi="Times New Roman" w:cs="Times New Roman"/>
          <w:b/>
          <w:sz w:val="28"/>
          <w:szCs w:val="28"/>
        </w:rPr>
      </w:pPr>
      <w:r>
        <w:rPr>
          <w:rFonts w:ascii="Times New Roman" w:hAnsi="Times New Roman" w:cs="Times New Roman"/>
          <w:b/>
          <w:sz w:val="28"/>
          <w:szCs w:val="28"/>
        </w:rPr>
        <w:t>1. Mục đích</w:t>
      </w:r>
    </w:p>
    <w:p w14:paraId="0B1A8A05" w14:textId="44C83654" w:rsidR="00A67C03" w:rsidRDefault="00A67C03" w:rsidP="00A33863">
      <w:pPr>
        <w:spacing w:before="40" w:after="0" w:line="245" w:lineRule="auto"/>
        <w:ind w:firstLine="720"/>
        <w:jc w:val="both"/>
        <w:rPr>
          <w:rFonts w:ascii="Times New Roman" w:hAnsi="Times New Roman" w:cs="Times New Roman"/>
          <w:spacing w:val="-2"/>
          <w:sz w:val="28"/>
          <w:szCs w:val="28"/>
        </w:rPr>
      </w:pPr>
      <w:r w:rsidRPr="00E723C6">
        <w:rPr>
          <w:rFonts w:ascii="Times New Roman" w:hAnsi="Times New Roman" w:cs="Times New Roman"/>
          <w:spacing w:val="-2"/>
          <w:sz w:val="28"/>
          <w:szCs w:val="28"/>
        </w:rPr>
        <w:t>- Giúp cán bộ, đoàn viên, thanh niên nắm vững nội dung cơ bản,</w:t>
      </w:r>
      <w:r w:rsidR="00873693">
        <w:rPr>
          <w:rFonts w:ascii="Times New Roman" w:hAnsi="Times New Roman" w:cs="Times New Roman"/>
          <w:spacing w:val="-2"/>
          <w:sz w:val="28"/>
          <w:szCs w:val="28"/>
        </w:rPr>
        <w:t xml:space="preserve"> cốt lõi,</w:t>
      </w:r>
      <w:r w:rsidRPr="00E723C6">
        <w:rPr>
          <w:rFonts w:ascii="Times New Roman" w:hAnsi="Times New Roman" w:cs="Times New Roman"/>
          <w:spacing w:val="-2"/>
          <w:sz w:val="28"/>
          <w:szCs w:val="28"/>
        </w:rPr>
        <w:t xml:space="preserve"> những điểm mới trong</w:t>
      </w:r>
      <w:r w:rsidR="00873693">
        <w:rPr>
          <w:rFonts w:ascii="Times New Roman" w:hAnsi="Times New Roman" w:cs="Times New Roman"/>
          <w:spacing w:val="-2"/>
          <w:sz w:val="28"/>
          <w:szCs w:val="28"/>
        </w:rPr>
        <w:t xml:space="preserve"> các văn kiện </w:t>
      </w:r>
      <w:r w:rsidRPr="00E723C6">
        <w:rPr>
          <w:rFonts w:ascii="Times New Roman" w:hAnsi="Times New Roman" w:cs="Times New Roman"/>
          <w:spacing w:val="-2"/>
          <w:sz w:val="28"/>
          <w:szCs w:val="28"/>
        </w:rPr>
        <w:t>Văn kiện Đại hội XIII của Đảng</w:t>
      </w:r>
      <w:r w:rsidR="00E723C6" w:rsidRPr="00E723C6">
        <w:rPr>
          <w:rFonts w:ascii="Times New Roman" w:hAnsi="Times New Roman" w:cs="Times New Roman"/>
          <w:spacing w:val="-2"/>
          <w:sz w:val="28"/>
          <w:szCs w:val="28"/>
        </w:rPr>
        <w:t>. Nâng cao nhận thức, ý thức trách nhiệm, phát huy tính chủ động, sáng tạo của các cấp bộ Đoàn, cán bộ, đoàn viên, thanh niên trong triển khai</w:t>
      </w:r>
      <w:r w:rsidR="00873693">
        <w:rPr>
          <w:rFonts w:ascii="Times New Roman" w:hAnsi="Times New Roman" w:cs="Times New Roman"/>
          <w:spacing w:val="-2"/>
          <w:sz w:val="28"/>
          <w:szCs w:val="28"/>
        </w:rPr>
        <w:t xml:space="preserve"> thực hiện</w:t>
      </w:r>
      <w:r w:rsidR="00E723C6" w:rsidRPr="00E723C6">
        <w:rPr>
          <w:rFonts w:ascii="Times New Roman" w:hAnsi="Times New Roman" w:cs="Times New Roman"/>
          <w:spacing w:val="-2"/>
          <w:sz w:val="28"/>
          <w:szCs w:val="28"/>
        </w:rPr>
        <w:t xml:space="preserve"> Nghị quyết Đại hội XIII của Đảng.</w:t>
      </w:r>
    </w:p>
    <w:p w14:paraId="5CBA4B5F" w14:textId="47EBF4E8" w:rsidR="00D059D4" w:rsidRPr="00E723C6" w:rsidRDefault="00D059D4" w:rsidP="00A33863">
      <w:pPr>
        <w:spacing w:before="40" w:after="0" w:line="245"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Tạo sự thống nhất về ý chí và hành động trong cán bộ, đoàn viên, thanh niên, cổ vũ đoàn viên, thanh niên phát huy cao độ tinh thần yêu nước, ý chí tự lực, tự cường, sức mạnh đại đoàn kết toàn dân tộc và khát vọng phát triển đất nước phồn vinh, hạnh phúc, góp phần cùng toàn Đảng, toàn dân, toàn quân thực hiện thắng lợi Nghị quyết Đại hội XIII của Đảng.</w:t>
      </w:r>
    </w:p>
    <w:p w14:paraId="32DC5A65" w14:textId="77777777" w:rsidR="00E723C6" w:rsidRDefault="00E723C6" w:rsidP="00A33863">
      <w:pPr>
        <w:spacing w:before="40" w:after="0" w:line="245" w:lineRule="auto"/>
        <w:ind w:firstLine="720"/>
        <w:jc w:val="both"/>
        <w:rPr>
          <w:rFonts w:ascii="Times New Roman" w:hAnsi="Times New Roman" w:cs="Times New Roman"/>
          <w:b/>
          <w:sz w:val="28"/>
          <w:szCs w:val="28"/>
        </w:rPr>
      </w:pPr>
      <w:r w:rsidRPr="00E723C6">
        <w:rPr>
          <w:rFonts w:ascii="Times New Roman" w:hAnsi="Times New Roman" w:cs="Times New Roman"/>
          <w:b/>
          <w:sz w:val="28"/>
          <w:szCs w:val="28"/>
        </w:rPr>
        <w:t>2. Yêu cầu</w:t>
      </w:r>
    </w:p>
    <w:p w14:paraId="4A84A29E" w14:textId="73C08709" w:rsidR="00E723C6" w:rsidRPr="00703AB6" w:rsidRDefault="00E723C6" w:rsidP="00A33863">
      <w:pPr>
        <w:spacing w:before="40" w:after="0" w:line="245" w:lineRule="auto"/>
        <w:ind w:firstLine="720"/>
        <w:jc w:val="both"/>
        <w:rPr>
          <w:rFonts w:ascii="Times New Roman" w:hAnsi="Times New Roman" w:cs="Times New Roman"/>
          <w:spacing w:val="-4"/>
          <w:sz w:val="28"/>
          <w:szCs w:val="28"/>
        </w:rPr>
      </w:pPr>
      <w:r w:rsidRPr="00703AB6">
        <w:rPr>
          <w:rFonts w:ascii="Times New Roman" w:hAnsi="Times New Roman" w:cs="Times New Roman"/>
          <w:spacing w:val="-4"/>
          <w:sz w:val="28"/>
          <w:szCs w:val="28"/>
        </w:rPr>
        <w:t xml:space="preserve">- Việc tổ chức </w:t>
      </w:r>
      <w:r w:rsidR="00D059D4" w:rsidRPr="00703AB6">
        <w:rPr>
          <w:rFonts w:ascii="Times New Roman" w:hAnsi="Times New Roman" w:cs="Times New Roman"/>
          <w:spacing w:val="-4"/>
          <w:sz w:val="28"/>
          <w:szCs w:val="28"/>
        </w:rPr>
        <w:t xml:space="preserve">nghiên cứu, </w:t>
      </w:r>
      <w:r w:rsidRPr="00703AB6">
        <w:rPr>
          <w:rFonts w:ascii="Times New Roman" w:hAnsi="Times New Roman" w:cs="Times New Roman"/>
          <w:spacing w:val="-4"/>
          <w:sz w:val="28"/>
          <w:szCs w:val="28"/>
        </w:rPr>
        <w:t>học tập, quán triệt, tuyên truyền Nghị quyết Đại hội XIII của Đảng cần được tổ chức sáng tạo, khoa học, thiết thực và hiệu quả;</w:t>
      </w:r>
      <w:r w:rsidR="004B5892" w:rsidRPr="00703AB6">
        <w:rPr>
          <w:rFonts w:ascii="Times New Roman" w:hAnsi="Times New Roman" w:cs="Times New Roman"/>
          <w:spacing w:val="-4"/>
          <w:sz w:val="28"/>
          <w:szCs w:val="28"/>
        </w:rPr>
        <w:t xml:space="preserve"> kết hợp tự nghiên cứu với nghe phổ biến, quán triệt</w:t>
      </w:r>
      <w:r w:rsidR="00703AB6" w:rsidRPr="00703AB6">
        <w:rPr>
          <w:rFonts w:ascii="Times New Roman" w:hAnsi="Times New Roman" w:cs="Times New Roman"/>
          <w:spacing w:val="-4"/>
          <w:sz w:val="28"/>
          <w:szCs w:val="28"/>
        </w:rPr>
        <w:t>; có kiểm tra, đánh giá, đôn đốc thường xuyên</w:t>
      </w:r>
      <w:r w:rsidR="004B5892" w:rsidRPr="00703AB6">
        <w:rPr>
          <w:rFonts w:ascii="Times New Roman" w:hAnsi="Times New Roman" w:cs="Times New Roman"/>
          <w:spacing w:val="-4"/>
          <w:sz w:val="28"/>
          <w:szCs w:val="28"/>
        </w:rPr>
        <w:t>.</w:t>
      </w:r>
      <w:r w:rsidRPr="00703AB6">
        <w:rPr>
          <w:rFonts w:ascii="Times New Roman" w:hAnsi="Times New Roman" w:cs="Times New Roman"/>
          <w:spacing w:val="-4"/>
          <w:sz w:val="28"/>
          <w:szCs w:val="28"/>
        </w:rPr>
        <w:t xml:space="preserve"> </w:t>
      </w:r>
      <w:r w:rsidR="004B5892" w:rsidRPr="00703AB6">
        <w:rPr>
          <w:rFonts w:ascii="Times New Roman" w:hAnsi="Times New Roman" w:cs="Times New Roman"/>
          <w:spacing w:val="-4"/>
          <w:sz w:val="28"/>
          <w:szCs w:val="28"/>
        </w:rPr>
        <w:t>Hình thức tổ chức</w:t>
      </w:r>
      <w:r w:rsidR="00703AB6" w:rsidRPr="00703AB6">
        <w:rPr>
          <w:rFonts w:ascii="Times New Roman" w:hAnsi="Times New Roman" w:cs="Times New Roman"/>
          <w:spacing w:val="-4"/>
          <w:sz w:val="28"/>
          <w:szCs w:val="28"/>
        </w:rPr>
        <w:t xml:space="preserve"> </w:t>
      </w:r>
      <w:r w:rsidR="004B5892" w:rsidRPr="00703AB6">
        <w:rPr>
          <w:rFonts w:ascii="Times New Roman" w:hAnsi="Times New Roman" w:cs="Times New Roman"/>
          <w:spacing w:val="-4"/>
          <w:sz w:val="28"/>
          <w:szCs w:val="28"/>
        </w:rPr>
        <w:t>phù hợp với lĩnh vực, địa bàn, trình độ của cán bộ, đoàn viên, thanh niên. T</w:t>
      </w:r>
      <w:r w:rsidRPr="00703AB6">
        <w:rPr>
          <w:rFonts w:ascii="Times New Roman" w:hAnsi="Times New Roman" w:cs="Times New Roman"/>
          <w:spacing w:val="-4"/>
          <w:sz w:val="28"/>
          <w:szCs w:val="28"/>
        </w:rPr>
        <w:t xml:space="preserve">ài liệu phục vụ </w:t>
      </w:r>
      <w:r w:rsidR="00703AB6" w:rsidRPr="00703AB6">
        <w:rPr>
          <w:rFonts w:ascii="Times New Roman" w:hAnsi="Times New Roman" w:cs="Times New Roman"/>
          <w:spacing w:val="-4"/>
          <w:sz w:val="28"/>
          <w:szCs w:val="28"/>
        </w:rPr>
        <w:t xml:space="preserve">nghiên cứu, </w:t>
      </w:r>
      <w:r w:rsidRPr="00703AB6">
        <w:rPr>
          <w:rFonts w:ascii="Times New Roman" w:hAnsi="Times New Roman" w:cs="Times New Roman"/>
          <w:spacing w:val="-4"/>
          <w:sz w:val="28"/>
          <w:szCs w:val="28"/>
        </w:rPr>
        <w:t xml:space="preserve">học tập, </w:t>
      </w:r>
      <w:r w:rsidR="00703AB6" w:rsidRPr="00703AB6">
        <w:rPr>
          <w:rFonts w:ascii="Times New Roman" w:hAnsi="Times New Roman" w:cs="Times New Roman"/>
          <w:spacing w:val="-4"/>
          <w:sz w:val="28"/>
          <w:szCs w:val="28"/>
        </w:rPr>
        <w:t xml:space="preserve">quán triệt, </w:t>
      </w:r>
      <w:r w:rsidRPr="00703AB6">
        <w:rPr>
          <w:rFonts w:ascii="Times New Roman" w:hAnsi="Times New Roman" w:cs="Times New Roman"/>
          <w:spacing w:val="-4"/>
          <w:sz w:val="28"/>
          <w:szCs w:val="28"/>
        </w:rPr>
        <w:t>tuyên truyền cần ngắn gọn, dễ hiểu, dễ nhớ, dễ thực hiện.</w:t>
      </w:r>
      <w:r w:rsidR="009343F1" w:rsidRPr="00703AB6">
        <w:rPr>
          <w:rFonts w:ascii="Times New Roman" w:hAnsi="Times New Roman" w:cs="Times New Roman"/>
          <w:spacing w:val="-4"/>
          <w:sz w:val="28"/>
          <w:szCs w:val="28"/>
        </w:rPr>
        <w:t xml:space="preserve"> </w:t>
      </w:r>
      <w:r w:rsidR="00D059D4" w:rsidRPr="00703AB6">
        <w:rPr>
          <w:rFonts w:ascii="Times New Roman" w:hAnsi="Times New Roman" w:cs="Times New Roman"/>
          <w:spacing w:val="-4"/>
          <w:sz w:val="28"/>
          <w:szCs w:val="28"/>
        </w:rPr>
        <w:t>Bí thư Đoàn các cấp chịu trách nhiệm về chất lượng nghiên cứu, học tập, quán triệt, tuyên truyền Nghị quyết Đại hội XIII của Đảng của cán bộ đoàn, đoàn viên, thanh niên của địa phương, đơn vị mình.</w:t>
      </w:r>
    </w:p>
    <w:p w14:paraId="43B3A832" w14:textId="54817333" w:rsidR="00D059D4" w:rsidRDefault="00D059D4" w:rsidP="00A33863">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C0E" w:rsidRPr="00703AB6">
        <w:rPr>
          <w:rFonts w:ascii="Times New Roman" w:hAnsi="Times New Roman" w:cs="Times New Roman"/>
          <w:spacing w:val="-4"/>
          <w:sz w:val="28"/>
          <w:szCs w:val="28"/>
        </w:rPr>
        <w:t xml:space="preserve">Việc tổ chức nghiên cứu, học tập, quán triệt, tuyên truyền Nghị quyết Đại hội XIII của Đảng </w:t>
      </w:r>
      <w:r w:rsidR="00582C0E">
        <w:rPr>
          <w:rFonts w:ascii="Times New Roman" w:hAnsi="Times New Roman" w:cs="Times New Roman"/>
          <w:spacing w:val="-4"/>
          <w:sz w:val="28"/>
          <w:szCs w:val="28"/>
        </w:rPr>
        <w:t xml:space="preserve">phải </w:t>
      </w:r>
      <w:r w:rsidR="00582C0E">
        <w:rPr>
          <w:rFonts w:ascii="Times New Roman" w:hAnsi="Times New Roman" w:cs="Times New Roman"/>
          <w:sz w:val="28"/>
          <w:szCs w:val="28"/>
        </w:rPr>
        <w:t>t</w:t>
      </w:r>
      <w:r>
        <w:rPr>
          <w:rFonts w:ascii="Times New Roman" w:hAnsi="Times New Roman" w:cs="Times New Roman"/>
          <w:sz w:val="28"/>
          <w:szCs w:val="28"/>
        </w:rPr>
        <w:t>ạo thành đợt sinh hoạt chính trị sâu rộng và quan trọng trong toàn Đoàn, thúc đẩy các phong trào thi đua của tuổi trẻ</w:t>
      </w:r>
      <w:r w:rsidR="00582C0E">
        <w:rPr>
          <w:rFonts w:ascii="Times New Roman" w:hAnsi="Times New Roman" w:cs="Times New Roman"/>
          <w:sz w:val="28"/>
          <w:szCs w:val="28"/>
        </w:rPr>
        <w:t>.</w:t>
      </w:r>
      <w:r>
        <w:rPr>
          <w:rFonts w:ascii="Times New Roman" w:hAnsi="Times New Roman" w:cs="Times New Roman"/>
          <w:sz w:val="28"/>
          <w:szCs w:val="28"/>
        </w:rPr>
        <w:t xml:space="preserve"> </w:t>
      </w:r>
      <w:r w:rsidR="00582C0E">
        <w:rPr>
          <w:rFonts w:ascii="Times New Roman" w:hAnsi="Times New Roman" w:cs="Times New Roman"/>
          <w:sz w:val="28"/>
          <w:szCs w:val="28"/>
        </w:rPr>
        <w:t xml:space="preserve">Học tập, nghiên cứu, quán triệt phải gắn liền với xây dựng chương trình hành động của các cấp bộ Đoàn triển khai thực hiện Nghị quyết; </w:t>
      </w:r>
      <w:r>
        <w:rPr>
          <w:rFonts w:ascii="Times New Roman" w:hAnsi="Times New Roman" w:cs="Times New Roman"/>
          <w:sz w:val="28"/>
          <w:szCs w:val="28"/>
        </w:rPr>
        <w:t xml:space="preserve">cụ thể hóa Nghị quyết của Đảng trong nội dung và nhiệm vụ công tác. </w:t>
      </w:r>
    </w:p>
    <w:p w14:paraId="5D5F5DA4" w14:textId="2CD5DB22" w:rsidR="00E723C6" w:rsidRDefault="00E723C6"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Việc </w:t>
      </w:r>
      <w:r w:rsidR="00703AB6">
        <w:rPr>
          <w:rFonts w:ascii="Times New Roman" w:hAnsi="Times New Roman" w:cs="Times New Roman"/>
          <w:sz w:val="28"/>
          <w:szCs w:val="28"/>
        </w:rPr>
        <w:t xml:space="preserve">nghiên cứu, </w:t>
      </w:r>
      <w:r>
        <w:rPr>
          <w:rFonts w:ascii="Times New Roman" w:hAnsi="Times New Roman" w:cs="Times New Roman"/>
          <w:sz w:val="28"/>
          <w:szCs w:val="28"/>
        </w:rPr>
        <w:t xml:space="preserve">học tập, quán triệt tập trung triển khai đối với cán bộ đoàn và đoàn viên. Đối với thanh niên tập trung phổ biến, tuyên truyền Nghị quyết. </w:t>
      </w:r>
      <w:r w:rsidR="009343F1">
        <w:rPr>
          <w:rFonts w:ascii="Times New Roman" w:hAnsi="Times New Roman" w:cs="Times New Roman"/>
          <w:sz w:val="28"/>
          <w:szCs w:val="28"/>
        </w:rPr>
        <w:t>P</w:t>
      </w:r>
      <w:r>
        <w:rPr>
          <w:rFonts w:ascii="Times New Roman" w:hAnsi="Times New Roman" w:cs="Times New Roman"/>
          <w:sz w:val="28"/>
          <w:szCs w:val="28"/>
        </w:rPr>
        <w:t>hấn đấu 100% cán bộ đoàn, đoàn viên được học tập, quán triệt</w:t>
      </w:r>
      <w:r w:rsidR="009343F1">
        <w:rPr>
          <w:rFonts w:ascii="Times New Roman" w:hAnsi="Times New Roman" w:cs="Times New Roman"/>
          <w:sz w:val="28"/>
          <w:szCs w:val="28"/>
        </w:rPr>
        <w:t xml:space="preserve"> và </w:t>
      </w:r>
      <w:r>
        <w:rPr>
          <w:rFonts w:ascii="Times New Roman" w:hAnsi="Times New Roman" w:cs="Times New Roman"/>
          <w:sz w:val="28"/>
          <w:szCs w:val="28"/>
        </w:rPr>
        <w:t>80% thanh niên được tuyên truyền về Nghị quyết Đại hội.</w:t>
      </w:r>
    </w:p>
    <w:p w14:paraId="2E98390B" w14:textId="44C76E6D" w:rsidR="00E723C6" w:rsidRPr="00FC6DD8" w:rsidRDefault="00E723C6" w:rsidP="008E1917">
      <w:pPr>
        <w:spacing w:before="40" w:after="0" w:line="245" w:lineRule="auto"/>
        <w:ind w:firstLine="720"/>
        <w:jc w:val="both"/>
        <w:rPr>
          <w:rFonts w:ascii="Times New Roman Bold" w:hAnsi="Times New Roman Bold" w:cs="Times New Roman"/>
          <w:b/>
          <w:spacing w:val="-6"/>
          <w:sz w:val="28"/>
          <w:szCs w:val="28"/>
        </w:rPr>
      </w:pPr>
      <w:r w:rsidRPr="00FC6DD8">
        <w:rPr>
          <w:rFonts w:ascii="Times New Roman Bold" w:hAnsi="Times New Roman Bold" w:cs="Times New Roman"/>
          <w:b/>
          <w:spacing w:val="-6"/>
          <w:sz w:val="28"/>
          <w:szCs w:val="28"/>
        </w:rPr>
        <w:t>II. NỘI DUNG, TÀI LIỆU</w:t>
      </w:r>
      <w:r w:rsidR="00FC6DD8" w:rsidRPr="00FC6DD8">
        <w:rPr>
          <w:rFonts w:ascii="Times New Roman Bold" w:hAnsi="Times New Roman Bold" w:cs="Times New Roman"/>
          <w:b/>
          <w:spacing w:val="-6"/>
          <w:sz w:val="28"/>
          <w:szCs w:val="28"/>
        </w:rPr>
        <w:t xml:space="preserve"> </w:t>
      </w:r>
      <w:r w:rsidR="00703AB6">
        <w:rPr>
          <w:rFonts w:ascii="Times New Roman Bold" w:hAnsi="Times New Roman Bold" w:cs="Times New Roman"/>
          <w:b/>
          <w:spacing w:val="-6"/>
          <w:sz w:val="28"/>
          <w:szCs w:val="28"/>
        </w:rPr>
        <w:t xml:space="preserve">NGHIÊN CỨU, </w:t>
      </w:r>
      <w:r w:rsidR="00FC6DD8" w:rsidRPr="00FC6DD8">
        <w:rPr>
          <w:rFonts w:ascii="Times New Roman Bold" w:hAnsi="Times New Roman Bold" w:cs="Times New Roman"/>
          <w:b/>
          <w:spacing w:val="-6"/>
          <w:sz w:val="28"/>
          <w:szCs w:val="28"/>
        </w:rPr>
        <w:t>HỌC TẬP, QUÁN TRIỆT, TUYÊN TRUYỀN</w:t>
      </w:r>
    </w:p>
    <w:p w14:paraId="20D11405" w14:textId="77777777" w:rsidR="00E723C6" w:rsidRDefault="00E723C6" w:rsidP="008E1917">
      <w:pPr>
        <w:spacing w:before="40" w:after="0" w:line="245" w:lineRule="auto"/>
        <w:ind w:firstLine="720"/>
        <w:jc w:val="both"/>
        <w:rPr>
          <w:rFonts w:ascii="Times New Roman" w:hAnsi="Times New Roman" w:cs="Times New Roman"/>
          <w:b/>
          <w:sz w:val="28"/>
          <w:szCs w:val="28"/>
        </w:rPr>
      </w:pPr>
      <w:r>
        <w:rPr>
          <w:rFonts w:ascii="Times New Roman" w:hAnsi="Times New Roman" w:cs="Times New Roman"/>
          <w:b/>
          <w:sz w:val="28"/>
          <w:szCs w:val="28"/>
        </w:rPr>
        <w:t>1. Nội dung</w:t>
      </w:r>
    </w:p>
    <w:p w14:paraId="5B5B3AF8" w14:textId="50B8D597" w:rsidR="00E723C6" w:rsidRDefault="004B5892"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Tập trung vào những nội dung cốt lõi, những vấn đề mới trong các văn kiện Đại hội XIII của Đảng: Nghị quyết Đại hội lần thứ XIII; Báo cáo của Ban Chấp hành Trung ương Đảng khóa XII về các văn kiện trình Đại hội XIII của Đảng; Báo cáo chính trị của Ban Chấp hành Trung ương Đảng khóa XII tại Đại hội đại biểu toàn quốc lần thứ XIII của Đảng; Chiến lược phát triển kinh tế - xã hội 10 năm 2021 </w:t>
      </w:r>
      <w:r w:rsidR="00A04C8C">
        <w:rPr>
          <w:rFonts w:ascii="Times New Roman" w:hAnsi="Times New Roman" w:cs="Times New Roman"/>
          <w:sz w:val="28"/>
          <w:szCs w:val="28"/>
        </w:rPr>
        <w:t>-</w:t>
      </w:r>
      <w:r>
        <w:rPr>
          <w:rFonts w:ascii="Times New Roman" w:hAnsi="Times New Roman" w:cs="Times New Roman"/>
          <w:sz w:val="28"/>
          <w:szCs w:val="28"/>
        </w:rPr>
        <w:t xml:space="preserve"> 2030; Báo cáo đánh giá kết quả thực hiện nhiệm vụ phát triển kinh tế - xã hội 5 năm 2016 - 2020 và phương hướng, nhiệm vụ phát triển kinh tế - xã hội 5 năm 2021 </w:t>
      </w:r>
      <w:r w:rsidR="00A04C8C">
        <w:rPr>
          <w:rFonts w:ascii="Times New Roman" w:hAnsi="Times New Roman" w:cs="Times New Roman"/>
          <w:sz w:val="28"/>
          <w:szCs w:val="28"/>
        </w:rPr>
        <w:t>-</w:t>
      </w:r>
      <w:r>
        <w:rPr>
          <w:rFonts w:ascii="Times New Roman" w:hAnsi="Times New Roman" w:cs="Times New Roman"/>
          <w:sz w:val="28"/>
          <w:szCs w:val="28"/>
        </w:rPr>
        <w:t xml:space="preserve"> 2025; Báo cáo của Ban Chấp hành Trung ương Đảng khóa XII về tổng kết công tác xây dựng Đảng và thi hành Điều lệ Đảng (sau đây gọi tắt là Nghị quyết Đại hội XIII của Đả</w:t>
      </w:r>
      <w:r w:rsidR="00BB6446">
        <w:rPr>
          <w:rFonts w:ascii="Times New Roman" w:hAnsi="Times New Roman" w:cs="Times New Roman"/>
          <w:sz w:val="28"/>
          <w:szCs w:val="28"/>
        </w:rPr>
        <w:t xml:space="preserve">ng); </w:t>
      </w:r>
      <w:r w:rsidR="00BB6446">
        <w:rPr>
          <w:rFonts w:ascii="Times New Roman" w:hAnsi="Times New Roman"/>
          <w:sz w:val="28"/>
          <w:szCs w:val="28"/>
        </w:rPr>
        <w:t>chương trình hành động của Đoàn TNCS Hồ Chí Minh thực hiện Nghị quyết Đại hội XIII của Đảng.</w:t>
      </w:r>
    </w:p>
    <w:p w14:paraId="55F20FF0" w14:textId="77777777" w:rsidR="00E723C6" w:rsidRDefault="00E723C6" w:rsidP="008E1917">
      <w:pPr>
        <w:spacing w:before="40" w:after="0" w:line="245" w:lineRule="auto"/>
        <w:ind w:firstLine="720"/>
        <w:jc w:val="both"/>
        <w:rPr>
          <w:rFonts w:ascii="Times New Roman" w:hAnsi="Times New Roman" w:cs="Times New Roman"/>
          <w:b/>
          <w:sz w:val="28"/>
          <w:szCs w:val="28"/>
        </w:rPr>
      </w:pPr>
      <w:r w:rsidRPr="00E723C6">
        <w:rPr>
          <w:rFonts w:ascii="Times New Roman" w:hAnsi="Times New Roman" w:cs="Times New Roman"/>
          <w:b/>
          <w:sz w:val="28"/>
          <w:szCs w:val="28"/>
        </w:rPr>
        <w:t>2. Tài liệu</w:t>
      </w:r>
    </w:p>
    <w:p w14:paraId="425A4DD8" w14:textId="77777777" w:rsidR="00E723C6" w:rsidRPr="00E723C6" w:rsidRDefault="00E723C6" w:rsidP="008E1917">
      <w:pPr>
        <w:spacing w:before="40" w:after="0" w:line="245" w:lineRule="auto"/>
        <w:ind w:firstLine="720"/>
        <w:jc w:val="both"/>
        <w:rPr>
          <w:rFonts w:ascii="Times New Roman" w:hAnsi="Times New Roman" w:cs="Times New Roman"/>
          <w:b/>
          <w:i/>
          <w:sz w:val="28"/>
          <w:szCs w:val="28"/>
        </w:rPr>
      </w:pPr>
      <w:r w:rsidRPr="00E723C6">
        <w:rPr>
          <w:rFonts w:ascii="Times New Roman" w:hAnsi="Times New Roman" w:cs="Times New Roman"/>
          <w:b/>
          <w:i/>
          <w:sz w:val="28"/>
          <w:szCs w:val="28"/>
        </w:rPr>
        <w:t>2.1. Tài liệu dùng cho cán bộ và báo cáo viên</w:t>
      </w:r>
    </w:p>
    <w:p w14:paraId="3A698599" w14:textId="787B2E05" w:rsidR="001D0DF4" w:rsidRPr="001D0DF4" w:rsidRDefault="001D0DF4" w:rsidP="008E1917">
      <w:pPr>
        <w:spacing w:before="40" w:after="0" w:line="245" w:lineRule="auto"/>
        <w:ind w:firstLine="720"/>
        <w:jc w:val="both"/>
        <w:rPr>
          <w:rFonts w:ascii="Times New Roman" w:hAnsi="Times New Roman" w:cs="Times New Roman"/>
          <w:spacing w:val="-2"/>
          <w:sz w:val="28"/>
          <w:szCs w:val="28"/>
        </w:rPr>
      </w:pPr>
      <w:r w:rsidRPr="001D0DF4">
        <w:rPr>
          <w:rFonts w:ascii="Times New Roman" w:hAnsi="Times New Roman" w:cs="Times New Roman"/>
          <w:spacing w:val="-2"/>
          <w:sz w:val="28"/>
          <w:szCs w:val="28"/>
        </w:rPr>
        <w:t>- Văn kiện Đại hội đại biểu toàn quốc lần thứ XIII của Đảng (tập 1 và tập 2).</w:t>
      </w:r>
    </w:p>
    <w:p w14:paraId="5EC2394A" w14:textId="1DDC9751" w:rsidR="001D0DF4" w:rsidRDefault="001D0DF4"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hỏi - đáp về các văn kiện Đại hội XIII</w:t>
      </w:r>
    </w:p>
    <w:p w14:paraId="224685B4" w14:textId="3122A3CE" w:rsidR="004A4BFB" w:rsidRDefault="004A4BFB"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723C6">
        <w:rPr>
          <w:rFonts w:ascii="Times New Roman" w:hAnsi="Times New Roman" w:cs="Times New Roman"/>
          <w:sz w:val="28"/>
          <w:szCs w:val="28"/>
        </w:rPr>
        <w:t xml:space="preserve">Tài liệu nghiên cứu </w:t>
      </w:r>
      <w:r>
        <w:rPr>
          <w:rFonts w:ascii="Times New Roman" w:hAnsi="Times New Roman" w:cs="Times New Roman"/>
          <w:sz w:val="28"/>
          <w:szCs w:val="28"/>
        </w:rPr>
        <w:t>các văn kiện Đại hội XIII của Đảng;</w:t>
      </w:r>
    </w:p>
    <w:p w14:paraId="18F2F1C7" w14:textId="4C63C8C8" w:rsidR="004A4BFB" w:rsidRDefault="004A4BFB"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Những điểm mới trong văn kiện Đại hội XIII của Đảng;</w:t>
      </w:r>
    </w:p>
    <w:p w14:paraId="2B1A8AFB" w14:textId="4411271C" w:rsidR="004A4BFB" w:rsidRDefault="004A4BFB"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tìm hiểu một số thuật ngữ trong văn kiện Đại hội XIII của Đảng;</w:t>
      </w:r>
    </w:p>
    <w:p w14:paraId="61162FAB" w14:textId="36A6104F" w:rsidR="004A4BFB" w:rsidRDefault="004A4BFB"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Đề cương và nội dung bài giảng của các đồng chí báo cáo viên tại Hội nghị trực tuyến toàn quốc.</w:t>
      </w:r>
    </w:p>
    <w:p w14:paraId="22508A44" w14:textId="77777777" w:rsidR="00DF267E" w:rsidRDefault="00DF267E"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Chương trình hành động của Đoàn TNCS Hồ Chí Minh thực hiện Nghị quyết Đại hội XIII của Đảng.</w:t>
      </w:r>
    </w:p>
    <w:p w14:paraId="652E510B" w14:textId="77777777" w:rsidR="00E723C6" w:rsidRDefault="00E723C6"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Bộ infographic tuyên truyền về kết quả Đại hội đại biểu toàn quốc lần thứ XIII của Đảng. Video motion - graphic về những điểm nổi bật trong các văn kiện Đại hội đại biểu toàn quốc lần thứ XIII của Đảng của Trung ương Đoàn ban hành.</w:t>
      </w:r>
    </w:p>
    <w:p w14:paraId="3CE8124D" w14:textId="77777777" w:rsidR="006261FC" w:rsidRPr="007A4973" w:rsidRDefault="006261FC" w:rsidP="008E1917">
      <w:pPr>
        <w:spacing w:before="40" w:after="0" w:line="245" w:lineRule="auto"/>
        <w:ind w:firstLine="720"/>
        <w:jc w:val="both"/>
        <w:rPr>
          <w:rFonts w:ascii="Times New Roman" w:hAnsi="Times New Roman"/>
          <w:sz w:val="28"/>
          <w:szCs w:val="28"/>
          <w:lang w:val="nb-NO"/>
        </w:rPr>
      </w:pPr>
      <w:r w:rsidRPr="007A4973">
        <w:rPr>
          <w:rFonts w:ascii="Times New Roman" w:hAnsi="Times New Roman"/>
          <w:sz w:val="28"/>
          <w:szCs w:val="28"/>
          <w:lang w:val="nb-NO"/>
        </w:rPr>
        <w:t xml:space="preserve">- Tài liệu trắc nghiệm </w:t>
      </w:r>
      <w:r>
        <w:rPr>
          <w:rFonts w:ascii="Times New Roman" w:hAnsi="Times New Roman"/>
          <w:sz w:val="28"/>
          <w:szCs w:val="28"/>
          <w:lang w:val="nb-NO"/>
        </w:rPr>
        <w:t xml:space="preserve">đánh giá kết quả </w:t>
      </w:r>
      <w:r w:rsidRPr="007A4973">
        <w:rPr>
          <w:rFonts w:ascii="Times New Roman" w:hAnsi="Times New Roman"/>
          <w:sz w:val="28"/>
          <w:szCs w:val="28"/>
          <w:lang w:val="nb-NO"/>
        </w:rPr>
        <w:t>học tập Nghị quyết Đại hội Đoàn toàn quốc lần thứ XI.</w:t>
      </w:r>
    </w:p>
    <w:p w14:paraId="5370BF24" w14:textId="2761B7A7" w:rsidR="008E1917" w:rsidRDefault="006261FC"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do Ban Thường vụ các tỉnh, thành ủy, Đảng ủy trực thuộc Trung ương; Ban Thường vụ các tỉnh, thành đoàn, đoàn trực thuộc ban hành.</w:t>
      </w:r>
    </w:p>
    <w:p w14:paraId="24F8503B" w14:textId="631650D8" w:rsidR="00E723C6" w:rsidRDefault="00E723C6" w:rsidP="008E1917">
      <w:pPr>
        <w:spacing w:before="40" w:after="0" w:line="245" w:lineRule="auto"/>
        <w:ind w:firstLine="720"/>
        <w:jc w:val="both"/>
        <w:rPr>
          <w:rFonts w:ascii="Times New Roman" w:hAnsi="Times New Roman" w:cs="Times New Roman"/>
          <w:b/>
          <w:i/>
          <w:sz w:val="28"/>
          <w:szCs w:val="28"/>
        </w:rPr>
      </w:pPr>
      <w:r w:rsidRPr="00E723C6">
        <w:rPr>
          <w:rFonts w:ascii="Times New Roman" w:hAnsi="Times New Roman" w:cs="Times New Roman"/>
          <w:b/>
          <w:i/>
          <w:sz w:val="28"/>
          <w:szCs w:val="28"/>
        </w:rPr>
        <w:t>2.2. Tài liệu dùng cho đoàn viên</w:t>
      </w:r>
    </w:p>
    <w:p w14:paraId="417EF8E8" w14:textId="342A68D2" w:rsidR="00A04C8C" w:rsidRDefault="00A04C8C"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học tập các văn kiện Đại hội XIII của Đảng</w:t>
      </w:r>
    </w:p>
    <w:p w14:paraId="5A03FE1B" w14:textId="2819E9F8" w:rsidR="00A04C8C" w:rsidRDefault="00A04C8C"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hỏi - đáp về các văn kiện Đại hội XIII của Đảng</w:t>
      </w:r>
    </w:p>
    <w:p w14:paraId="2492D300" w14:textId="77777777" w:rsidR="00DF267E" w:rsidRDefault="00DF267E" w:rsidP="008E1917">
      <w:pPr>
        <w:spacing w:before="40" w:after="0" w:line="245" w:lineRule="auto"/>
        <w:ind w:firstLine="720"/>
        <w:jc w:val="both"/>
        <w:rPr>
          <w:rFonts w:ascii="Times New Roman" w:hAnsi="Times New Roman" w:cs="Times New Roman"/>
          <w:sz w:val="28"/>
          <w:szCs w:val="28"/>
        </w:rPr>
      </w:pPr>
      <w:r>
        <w:rPr>
          <w:rFonts w:ascii="Times New Roman" w:hAnsi="Times New Roman" w:cs="Times New Roman"/>
          <w:sz w:val="28"/>
          <w:szCs w:val="28"/>
        </w:rPr>
        <w:t>- Chương trình hành động của Đoàn TNCS Hồ Chí Minh thực hiện Nghị quyết Đại hội XIII của Đảng.</w:t>
      </w:r>
    </w:p>
    <w:p w14:paraId="31DB67E8" w14:textId="77777777" w:rsidR="006261FC" w:rsidRDefault="006261FC" w:rsidP="00582C0E">
      <w:pPr>
        <w:spacing w:before="80" w:after="0" w:line="247"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Bộ infographic tuyên truyền về kết quả Đại hội đại biểu toàn quốc lần thứ XIII của Đảng. Video motion - graphic về những điểm nổi bật trong các văn kiện Đại hội đại biểu toàn quốc lần thứ XIII của Đảng của Trung ương Đoàn ban hành.</w:t>
      </w:r>
    </w:p>
    <w:p w14:paraId="492E0C58" w14:textId="6A28598A" w:rsidR="006261FC" w:rsidRDefault="006261FC" w:rsidP="00582C0E">
      <w:pPr>
        <w:spacing w:before="80" w:after="0" w:line="247"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do Ban Thường vụ các tỉnh, thành ủy, Đảng ủy trực thuộc Trung ương; Ban Thường vụ các tỉnh, thành đoàn, đoàn trực thuộc ban hành.</w:t>
      </w:r>
    </w:p>
    <w:p w14:paraId="28FFF2A1" w14:textId="7F0ED7A1" w:rsidR="00E97D1A" w:rsidRDefault="00E97D1A" w:rsidP="00582C0E">
      <w:pPr>
        <w:spacing w:before="80" w:after="0" w:line="247" w:lineRule="auto"/>
        <w:ind w:firstLine="720"/>
        <w:jc w:val="both"/>
        <w:rPr>
          <w:rFonts w:ascii="Times New Roman" w:hAnsi="Times New Roman" w:cs="Times New Roman"/>
          <w:b/>
          <w:bCs/>
          <w:i/>
          <w:iCs/>
          <w:sz w:val="28"/>
          <w:szCs w:val="28"/>
          <w:lang w:val="vi-VN"/>
        </w:rPr>
      </w:pPr>
      <w:r w:rsidRPr="00E97D1A">
        <w:rPr>
          <w:rFonts w:ascii="Times New Roman" w:hAnsi="Times New Roman" w:cs="Times New Roman"/>
          <w:b/>
          <w:bCs/>
          <w:i/>
          <w:iCs/>
          <w:sz w:val="28"/>
          <w:szCs w:val="28"/>
          <w:lang w:val="vi-VN"/>
        </w:rPr>
        <w:t xml:space="preserve">2.3. Tài liệu tuyên truyền cho thanh </w:t>
      </w:r>
      <w:r>
        <w:rPr>
          <w:rFonts w:ascii="Times New Roman" w:hAnsi="Times New Roman" w:cs="Times New Roman"/>
          <w:b/>
          <w:bCs/>
          <w:i/>
          <w:iCs/>
          <w:sz w:val="28"/>
          <w:szCs w:val="28"/>
          <w:lang w:val="vi-VN"/>
        </w:rPr>
        <w:t>niên</w:t>
      </w:r>
    </w:p>
    <w:p w14:paraId="4AF2EDEC" w14:textId="08D514D8" w:rsidR="00E97D1A" w:rsidRPr="00E97D1A" w:rsidRDefault="00E97D1A" w:rsidP="00582C0E">
      <w:pPr>
        <w:spacing w:before="80" w:after="0" w:line="247"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Bộ infographic tuyên truyền về kết quả Đại hội đại biểu toàn quốc lần thứ XIII của Đảng. Video motion - graphic về những điểm nổi bật trong các văn kiện Đại hội đại biểu toàn quốc lần thứ XIII của Đảng của Trung ương Đoàn ban hành.</w:t>
      </w:r>
      <w:r>
        <w:rPr>
          <w:rFonts w:ascii="Times New Roman" w:hAnsi="Times New Roman" w:cs="Times New Roman"/>
          <w:sz w:val="28"/>
          <w:szCs w:val="28"/>
          <w:lang w:val="vi-VN"/>
        </w:rPr>
        <w:t xml:space="preserve"> Infographic Chương trình hành động của Đoàn TNCS Hồ Chí Minh thực hiện Nghị quyết Đại hội XIII của Đảng.</w:t>
      </w:r>
    </w:p>
    <w:p w14:paraId="649E5A16" w14:textId="77777777" w:rsidR="00E97D1A" w:rsidRDefault="00E97D1A" w:rsidP="00582C0E">
      <w:pPr>
        <w:spacing w:before="80" w:after="0" w:line="247" w:lineRule="auto"/>
        <w:ind w:firstLine="720"/>
        <w:jc w:val="both"/>
        <w:rPr>
          <w:rFonts w:ascii="Times New Roman" w:hAnsi="Times New Roman" w:cs="Times New Roman"/>
          <w:sz w:val="28"/>
          <w:szCs w:val="28"/>
        </w:rPr>
      </w:pPr>
      <w:r>
        <w:rPr>
          <w:rFonts w:ascii="Times New Roman" w:hAnsi="Times New Roman" w:cs="Times New Roman"/>
          <w:sz w:val="28"/>
          <w:szCs w:val="28"/>
        </w:rPr>
        <w:t>- Tài liệu do Ban Thường vụ các tỉnh, thành ủy, Đảng ủy trực thuộc Trung ương; Ban Thường vụ các tỉnh, thành đoàn, đoàn trực thuộc ban hành.</w:t>
      </w:r>
    </w:p>
    <w:p w14:paraId="5012423A" w14:textId="39003C42" w:rsidR="00293F92" w:rsidRPr="00A33863" w:rsidRDefault="00293F92" w:rsidP="00582C0E">
      <w:pPr>
        <w:spacing w:before="80" w:after="0" w:line="247" w:lineRule="auto"/>
        <w:ind w:firstLine="720"/>
        <w:jc w:val="both"/>
        <w:rPr>
          <w:rFonts w:ascii="Times New Roman Bold" w:hAnsi="Times New Roman Bold" w:cs="Times New Roman"/>
          <w:b/>
          <w:spacing w:val="-14"/>
          <w:sz w:val="28"/>
          <w:szCs w:val="28"/>
        </w:rPr>
      </w:pPr>
      <w:r w:rsidRPr="00A33863">
        <w:rPr>
          <w:rFonts w:ascii="Times New Roman Bold" w:hAnsi="Times New Roman Bold" w:cs="Times New Roman"/>
          <w:b/>
          <w:spacing w:val="-14"/>
          <w:sz w:val="28"/>
          <w:szCs w:val="28"/>
        </w:rPr>
        <w:t xml:space="preserve">III. </w:t>
      </w:r>
      <w:r w:rsidR="00A33863" w:rsidRPr="00A33863">
        <w:rPr>
          <w:rFonts w:ascii="Times New Roman Bold" w:hAnsi="Times New Roman Bold" w:cs="Times New Roman"/>
          <w:b/>
          <w:spacing w:val="-14"/>
          <w:sz w:val="28"/>
          <w:szCs w:val="28"/>
        </w:rPr>
        <w:t>ĐỐI</w:t>
      </w:r>
      <w:r w:rsidR="00A33863" w:rsidRPr="00A33863">
        <w:rPr>
          <w:rFonts w:ascii="Times New Roman Bold" w:hAnsi="Times New Roman Bold" w:cs="Times New Roman"/>
          <w:b/>
          <w:spacing w:val="-14"/>
          <w:sz w:val="28"/>
          <w:szCs w:val="28"/>
          <w:lang w:val="vi-VN"/>
        </w:rPr>
        <w:t xml:space="preserve"> TƯỢNG, </w:t>
      </w:r>
      <w:r w:rsidRPr="00A33863">
        <w:rPr>
          <w:rFonts w:ascii="Times New Roman Bold" w:hAnsi="Times New Roman Bold" w:cs="Times New Roman"/>
          <w:b/>
          <w:spacing w:val="-14"/>
          <w:sz w:val="28"/>
          <w:szCs w:val="28"/>
        </w:rPr>
        <w:t xml:space="preserve">HÌNH THỨC </w:t>
      </w:r>
      <w:r w:rsidR="00D059D4" w:rsidRPr="00A33863">
        <w:rPr>
          <w:rFonts w:ascii="Times New Roman Bold" w:hAnsi="Times New Roman Bold" w:cs="Times New Roman"/>
          <w:b/>
          <w:spacing w:val="-14"/>
          <w:sz w:val="28"/>
          <w:szCs w:val="28"/>
        </w:rPr>
        <w:t xml:space="preserve">NGHIÊN CỨU, </w:t>
      </w:r>
      <w:r w:rsidRPr="00A33863">
        <w:rPr>
          <w:rFonts w:ascii="Times New Roman Bold" w:hAnsi="Times New Roman Bold" w:cs="Times New Roman"/>
          <w:b/>
          <w:spacing w:val="-14"/>
          <w:sz w:val="28"/>
          <w:szCs w:val="28"/>
        </w:rPr>
        <w:t>HỌC TẬP, QUÁN TRIỆT</w:t>
      </w:r>
    </w:p>
    <w:p w14:paraId="67838941" w14:textId="3F78E967" w:rsidR="006261FC" w:rsidRPr="00A33863" w:rsidRDefault="00A33863" w:rsidP="00582C0E">
      <w:pPr>
        <w:spacing w:before="80" w:after="0" w:line="247" w:lineRule="auto"/>
        <w:ind w:firstLine="720"/>
        <w:jc w:val="both"/>
        <w:rPr>
          <w:rFonts w:ascii="Times New Roman" w:hAnsi="Times New Roman" w:cs="Times New Roman"/>
          <w:b/>
          <w:bCs/>
          <w:sz w:val="28"/>
          <w:szCs w:val="28"/>
          <w:lang w:val="vi-VN"/>
        </w:rPr>
      </w:pPr>
      <w:r w:rsidRPr="00A33863">
        <w:rPr>
          <w:rFonts w:ascii="Times New Roman" w:hAnsi="Times New Roman" w:cs="Times New Roman"/>
          <w:b/>
          <w:bCs/>
          <w:sz w:val="28"/>
          <w:szCs w:val="28"/>
          <w:lang w:val="vi-VN"/>
        </w:rPr>
        <w:t>1. Đối tượng nghiên cứu, học tập, quán triệt</w:t>
      </w:r>
      <w:r>
        <w:rPr>
          <w:rFonts w:ascii="Times New Roman" w:hAnsi="Times New Roman" w:cs="Times New Roman"/>
          <w:b/>
          <w:bCs/>
          <w:sz w:val="28"/>
          <w:szCs w:val="28"/>
          <w:lang w:val="vi-VN"/>
        </w:rPr>
        <w:t xml:space="preserve">: </w:t>
      </w:r>
      <w:r w:rsidRPr="00A33863">
        <w:rPr>
          <w:rFonts w:ascii="Times New Roman" w:hAnsi="Times New Roman" w:cs="Times New Roman"/>
          <w:sz w:val="28"/>
          <w:szCs w:val="28"/>
          <w:lang w:val="vi-VN"/>
        </w:rPr>
        <w:t>Cán bộ đoàn</w:t>
      </w:r>
      <w:r w:rsidR="002B2863">
        <w:rPr>
          <w:rFonts w:ascii="Times New Roman" w:hAnsi="Times New Roman" w:cs="Times New Roman"/>
          <w:sz w:val="28"/>
          <w:szCs w:val="28"/>
          <w:lang w:val="vi-VN"/>
        </w:rPr>
        <w:t>; báo cáo viên, tuyên truyền viên các cấp của Đoàn;</w:t>
      </w:r>
      <w:r w:rsidRPr="00A33863">
        <w:rPr>
          <w:rFonts w:ascii="Times New Roman" w:hAnsi="Times New Roman" w:cs="Times New Roman"/>
          <w:sz w:val="28"/>
          <w:szCs w:val="28"/>
          <w:lang w:val="vi-VN"/>
        </w:rPr>
        <w:t xml:space="preserve"> đoàn viên</w:t>
      </w:r>
      <w:r w:rsidR="002B2863">
        <w:rPr>
          <w:rFonts w:ascii="Times New Roman" w:hAnsi="Times New Roman" w:cs="Times New Roman"/>
          <w:sz w:val="28"/>
          <w:szCs w:val="28"/>
          <w:lang w:val="vi-VN"/>
        </w:rPr>
        <w:t>.</w:t>
      </w:r>
    </w:p>
    <w:p w14:paraId="3C3568D1" w14:textId="5C56EF3E" w:rsidR="00293F92" w:rsidRPr="00DF267E" w:rsidRDefault="00A33863" w:rsidP="00582C0E">
      <w:pPr>
        <w:spacing w:before="80" w:after="0" w:line="247" w:lineRule="auto"/>
        <w:ind w:firstLine="720"/>
        <w:jc w:val="both"/>
        <w:rPr>
          <w:rFonts w:ascii="Times New Roman" w:hAnsi="Times New Roman"/>
          <w:sz w:val="28"/>
          <w:szCs w:val="28"/>
        </w:rPr>
      </w:pPr>
      <w:r>
        <w:rPr>
          <w:rFonts w:ascii="Times New Roman" w:hAnsi="Times New Roman"/>
          <w:b/>
          <w:sz w:val="28"/>
          <w:szCs w:val="28"/>
          <w:lang w:val="vi-VN"/>
        </w:rPr>
        <w:t>2</w:t>
      </w:r>
      <w:r w:rsidR="00516A65">
        <w:rPr>
          <w:rFonts w:ascii="Times New Roman" w:hAnsi="Times New Roman"/>
          <w:b/>
          <w:sz w:val="28"/>
          <w:szCs w:val="28"/>
        </w:rPr>
        <w:t>. Hình thức h</w:t>
      </w:r>
      <w:r w:rsidR="00293F92" w:rsidRPr="00DF267E">
        <w:rPr>
          <w:rFonts w:ascii="Times New Roman" w:hAnsi="Times New Roman"/>
          <w:b/>
          <w:sz w:val="28"/>
          <w:szCs w:val="28"/>
        </w:rPr>
        <w:t>ọc tập, quán triệt</w:t>
      </w:r>
    </w:p>
    <w:p w14:paraId="4EC9A77E" w14:textId="3AC26180" w:rsidR="00F64092" w:rsidRDefault="00A33863" w:rsidP="00582C0E">
      <w:pPr>
        <w:spacing w:before="80" w:after="0" w:line="247" w:lineRule="auto"/>
        <w:ind w:firstLine="720"/>
        <w:jc w:val="both"/>
        <w:rPr>
          <w:rFonts w:ascii="Times New Roman" w:hAnsi="Times New Roman" w:cs="Times New Roman"/>
          <w:b/>
          <w:i/>
          <w:sz w:val="28"/>
          <w:szCs w:val="28"/>
        </w:rPr>
      </w:pPr>
      <w:r>
        <w:rPr>
          <w:rFonts w:ascii="Times New Roman" w:hAnsi="Times New Roman"/>
          <w:b/>
          <w:i/>
          <w:sz w:val="28"/>
          <w:szCs w:val="28"/>
          <w:lang w:val="vi-VN"/>
        </w:rPr>
        <w:t>2</w:t>
      </w:r>
      <w:r w:rsidR="00F64092" w:rsidRPr="00F64092">
        <w:rPr>
          <w:rFonts w:ascii="Times New Roman" w:hAnsi="Times New Roman"/>
          <w:b/>
          <w:i/>
          <w:sz w:val="28"/>
          <w:szCs w:val="28"/>
        </w:rPr>
        <w:t>.1</w:t>
      </w:r>
      <w:r w:rsidR="00B63973">
        <w:rPr>
          <w:rFonts w:ascii="Times New Roman" w:hAnsi="Times New Roman"/>
          <w:b/>
          <w:i/>
          <w:sz w:val="28"/>
          <w:szCs w:val="28"/>
        </w:rPr>
        <w:t>.</w:t>
      </w:r>
      <w:r w:rsidR="00F64092" w:rsidRPr="00F64092">
        <w:rPr>
          <w:rFonts w:ascii="Times New Roman" w:hAnsi="Times New Roman"/>
          <w:b/>
          <w:i/>
          <w:sz w:val="28"/>
          <w:szCs w:val="28"/>
        </w:rPr>
        <w:t xml:space="preserve"> </w:t>
      </w:r>
      <w:r w:rsidR="00293F92" w:rsidRPr="00F64092">
        <w:rPr>
          <w:rFonts w:ascii="Times New Roman" w:hAnsi="Times New Roman"/>
          <w:b/>
          <w:i/>
          <w:sz w:val="28"/>
          <w:szCs w:val="28"/>
        </w:rPr>
        <w:t>Tổ chức</w:t>
      </w:r>
      <w:r w:rsidR="00B31D7B">
        <w:rPr>
          <w:rFonts w:ascii="Times New Roman" w:hAnsi="Times New Roman"/>
          <w:b/>
          <w:i/>
          <w:sz w:val="28"/>
          <w:szCs w:val="28"/>
        </w:rPr>
        <w:t xml:space="preserve"> Hội nghị</w:t>
      </w:r>
      <w:r w:rsidR="00293F92" w:rsidRPr="00F64092">
        <w:rPr>
          <w:rFonts w:ascii="Times New Roman" w:hAnsi="Times New Roman"/>
          <w:b/>
          <w:i/>
          <w:sz w:val="28"/>
          <w:szCs w:val="28"/>
        </w:rPr>
        <w:t xml:space="preserve"> </w:t>
      </w:r>
      <w:r w:rsidR="00B63973">
        <w:rPr>
          <w:rFonts w:ascii="Times New Roman" w:hAnsi="Times New Roman" w:cs="Times New Roman"/>
          <w:b/>
          <w:i/>
          <w:sz w:val="28"/>
          <w:szCs w:val="28"/>
        </w:rPr>
        <w:t>học tập, quán triệt nghị quyết</w:t>
      </w:r>
    </w:p>
    <w:p w14:paraId="4D60FAEF" w14:textId="3B2D8082" w:rsidR="00B63973" w:rsidRPr="00B63973" w:rsidRDefault="00A33863" w:rsidP="00582C0E">
      <w:pPr>
        <w:spacing w:before="80" w:after="0" w:line="247" w:lineRule="auto"/>
        <w:ind w:firstLine="720"/>
        <w:jc w:val="both"/>
        <w:rPr>
          <w:rFonts w:ascii="Times New Roman" w:hAnsi="Times New Roman"/>
          <w:sz w:val="28"/>
          <w:szCs w:val="28"/>
        </w:rPr>
      </w:pPr>
      <w:r>
        <w:rPr>
          <w:rFonts w:ascii="Times New Roman" w:hAnsi="Times New Roman"/>
          <w:i/>
          <w:sz w:val="28"/>
          <w:szCs w:val="28"/>
          <w:lang w:val="vi-VN"/>
        </w:rPr>
        <w:t>2</w:t>
      </w:r>
      <w:r w:rsidR="00B63973">
        <w:rPr>
          <w:rFonts w:ascii="Times New Roman" w:hAnsi="Times New Roman"/>
          <w:i/>
          <w:sz w:val="28"/>
          <w:szCs w:val="28"/>
        </w:rPr>
        <w:t xml:space="preserve">.1.1. </w:t>
      </w:r>
      <w:r w:rsidR="00F47133">
        <w:rPr>
          <w:rFonts w:ascii="Times New Roman" w:hAnsi="Times New Roman"/>
          <w:i/>
          <w:sz w:val="28"/>
          <w:szCs w:val="28"/>
        </w:rPr>
        <w:t>Hội nghị trực tuyến cán bộ Đoàn chủ chốt toàn quốc</w:t>
      </w:r>
    </w:p>
    <w:p w14:paraId="32237664" w14:textId="34DC81BE" w:rsidR="006D1C32" w:rsidRDefault="006D1C32" w:rsidP="00582C0E">
      <w:pPr>
        <w:spacing w:before="80" w:after="0" w:line="247" w:lineRule="auto"/>
        <w:ind w:firstLine="720"/>
        <w:jc w:val="both"/>
        <w:rPr>
          <w:rFonts w:ascii="Times New Roman" w:hAnsi="Times New Roman" w:cs="Times New Roman"/>
          <w:sz w:val="28"/>
          <w:szCs w:val="28"/>
        </w:rPr>
      </w:pPr>
      <w:r>
        <w:rPr>
          <w:rFonts w:ascii="Times New Roman" w:hAnsi="Times New Roman" w:cs="Times New Roman"/>
          <w:sz w:val="28"/>
          <w:szCs w:val="28"/>
        </w:rPr>
        <w:t>- Thời gian: Dự kiến</w:t>
      </w:r>
      <w:r w:rsidR="00954DC6">
        <w:rPr>
          <w:rFonts w:ascii="Times New Roman" w:hAnsi="Times New Roman" w:cs="Times New Roman"/>
          <w:sz w:val="28"/>
          <w:szCs w:val="28"/>
        </w:rPr>
        <w:t xml:space="preserve"> </w:t>
      </w:r>
      <w:r>
        <w:rPr>
          <w:rFonts w:ascii="Times New Roman" w:hAnsi="Times New Roman" w:cs="Times New Roman"/>
          <w:sz w:val="28"/>
          <w:szCs w:val="28"/>
        </w:rPr>
        <w:t xml:space="preserve">tháng </w:t>
      </w:r>
      <w:r w:rsidR="005007C7">
        <w:rPr>
          <w:rFonts w:ascii="Times New Roman" w:hAnsi="Times New Roman" w:cs="Times New Roman"/>
          <w:sz w:val="28"/>
          <w:szCs w:val="28"/>
        </w:rPr>
        <w:t>5</w:t>
      </w:r>
      <w:r>
        <w:rPr>
          <w:rFonts w:ascii="Times New Roman" w:hAnsi="Times New Roman" w:cs="Times New Roman"/>
          <w:sz w:val="28"/>
          <w:szCs w:val="28"/>
        </w:rPr>
        <w:t xml:space="preserve">/2021, kéo dài trong </w:t>
      </w:r>
      <w:r w:rsidR="00954DC6">
        <w:rPr>
          <w:rFonts w:ascii="Times New Roman" w:hAnsi="Times New Roman" w:cs="Times New Roman"/>
          <w:sz w:val="28"/>
          <w:szCs w:val="28"/>
        </w:rPr>
        <w:t>01</w:t>
      </w:r>
      <w:r>
        <w:rPr>
          <w:rFonts w:ascii="Times New Roman" w:hAnsi="Times New Roman" w:cs="Times New Roman"/>
          <w:sz w:val="28"/>
          <w:szCs w:val="28"/>
        </w:rPr>
        <w:t xml:space="preserve"> ngày.</w:t>
      </w:r>
    </w:p>
    <w:p w14:paraId="1AEC26F4" w14:textId="4DFD1CDC" w:rsidR="006D1C32" w:rsidRDefault="006D1C32" w:rsidP="00582C0E">
      <w:pPr>
        <w:spacing w:before="80" w:after="0" w:line="247" w:lineRule="auto"/>
        <w:ind w:firstLine="720"/>
        <w:jc w:val="both"/>
        <w:rPr>
          <w:rFonts w:ascii="Times New Roman" w:hAnsi="Times New Roman" w:cs="Times New Roman"/>
          <w:sz w:val="28"/>
          <w:szCs w:val="28"/>
        </w:rPr>
      </w:pPr>
      <w:r>
        <w:rPr>
          <w:rFonts w:ascii="Times New Roman" w:hAnsi="Times New Roman" w:cs="Times New Roman"/>
          <w:sz w:val="28"/>
          <w:szCs w:val="28"/>
        </w:rPr>
        <w:t>- Địa điểm:</w:t>
      </w:r>
      <w:r w:rsidR="005E47D3">
        <w:rPr>
          <w:rFonts w:ascii="Times New Roman" w:hAnsi="Times New Roman" w:cs="Times New Roman"/>
          <w:sz w:val="28"/>
          <w:szCs w:val="28"/>
          <w:lang w:val="vi-VN"/>
        </w:rPr>
        <w:t xml:space="preserve"> </w:t>
      </w:r>
      <w:r>
        <w:rPr>
          <w:rFonts w:ascii="Times New Roman" w:hAnsi="Times New Roman" w:cs="Times New Roman"/>
          <w:sz w:val="28"/>
          <w:szCs w:val="28"/>
        </w:rPr>
        <w:t>Điểm cầu chính tại trụ sở cơ quan Trung ương Đoàn</w:t>
      </w:r>
      <w:r w:rsidR="005E47D3">
        <w:rPr>
          <w:rFonts w:ascii="Times New Roman" w:hAnsi="Times New Roman" w:cs="Times New Roman"/>
          <w:sz w:val="28"/>
          <w:szCs w:val="28"/>
          <w:lang w:val="vi-VN"/>
        </w:rPr>
        <w:t xml:space="preserve">. </w:t>
      </w:r>
      <w:r>
        <w:rPr>
          <w:rFonts w:ascii="Times New Roman" w:hAnsi="Times New Roman" w:cs="Times New Roman"/>
          <w:sz w:val="28"/>
          <w:szCs w:val="28"/>
        </w:rPr>
        <w:t xml:space="preserve">Các điểm cầu địa phương </w:t>
      </w:r>
      <w:r w:rsidR="005007C7">
        <w:rPr>
          <w:rFonts w:ascii="Times New Roman" w:hAnsi="Times New Roman"/>
          <w:sz w:val="28"/>
          <w:szCs w:val="28"/>
        </w:rPr>
        <w:t>tại trụ sở Đoàn cấp tỉnh, cấp huyện</w:t>
      </w:r>
      <w:r>
        <w:rPr>
          <w:rFonts w:ascii="Times New Roman" w:hAnsi="Times New Roman" w:cs="Times New Roman"/>
          <w:sz w:val="28"/>
          <w:szCs w:val="28"/>
        </w:rPr>
        <w:t xml:space="preserve">. </w:t>
      </w:r>
    </w:p>
    <w:p w14:paraId="709F26F2" w14:textId="4C0F0940" w:rsidR="006D1C32" w:rsidRPr="00A33863" w:rsidRDefault="006D1C32" w:rsidP="00582C0E">
      <w:pPr>
        <w:spacing w:before="80" w:after="0" w:line="247"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Thành phần tham dự Hội nghị</w:t>
      </w:r>
      <w:r w:rsidR="00A33863">
        <w:rPr>
          <w:rFonts w:ascii="Times New Roman" w:hAnsi="Times New Roman" w:cs="Times New Roman"/>
          <w:sz w:val="28"/>
          <w:szCs w:val="28"/>
          <w:lang w:val="vi-VN"/>
        </w:rPr>
        <w:t>:</w:t>
      </w:r>
    </w:p>
    <w:p w14:paraId="24A5F69F" w14:textId="77777777" w:rsidR="006D1C32" w:rsidRPr="00552FE5" w:rsidRDefault="006D1C32" w:rsidP="00582C0E">
      <w:pPr>
        <w:spacing w:before="80" w:after="0" w:line="247" w:lineRule="auto"/>
        <w:ind w:firstLine="720"/>
        <w:jc w:val="both"/>
        <w:rPr>
          <w:rFonts w:ascii="Times New Roman" w:hAnsi="Times New Roman" w:cs="Times New Roman"/>
          <w:i/>
          <w:sz w:val="28"/>
          <w:szCs w:val="28"/>
        </w:rPr>
      </w:pPr>
      <w:r w:rsidRPr="00552FE5">
        <w:rPr>
          <w:rFonts w:ascii="Times New Roman" w:hAnsi="Times New Roman" w:cs="Times New Roman"/>
          <w:i/>
          <w:sz w:val="28"/>
          <w:szCs w:val="28"/>
        </w:rPr>
        <w:t>* Tại điểm cầu trung tâm</w:t>
      </w:r>
    </w:p>
    <w:p w14:paraId="0DF2EA09" w14:textId="4EA16B57" w:rsidR="006D1C32" w:rsidRPr="00A33863" w:rsidRDefault="006D1C32" w:rsidP="00582C0E">
      <w:pPr>
        <w:spacing w:before="80" w:after="0" w:line="247"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Ban Bí thư Trung ương Đoàn</w:t>
      </w:r>
      <w:r w:rsidR="00A33863">
        <w:rPr>
          <w:rFonts w:ascii="Times New Roman" w:hAnsi="Times New Roman" w:cs="Times New Roman"/>
          <w:sz w:val="28"/>
          <w:szCs w:val="28"/>
          <w:lang w:val="vi-VN"/>
        </w:rPr>
        <w:t>;</w:t>
      </w:r>
    </w:p>
    <w:p w14:paraId="10B4BA17" w14:textId="43DBDECD" w:rsidR="00582C0E" w:rsidRDefault="005007C7" w:rsidP="00582C0E">
      <w:pPr>
        <w:spacing w:before="80" w:after="0" w:line="247" w:lineRule="auto"/>
        <w:ind w:firstLine="720"/>
        <w:jc w:val="both"/>
        <w:rPr>
          <w:rFonts w:ascii="Times New Roman" w:hAnsi="Times New Roman"/>
          <w:spacing w:val="-6"/>
          <w:sz w:val="28"/>
          <w:szCs w:val="28"/>
        </w:rPr>
      </w:pPr>
      <w:r>
        <w:rPr>
          <w:rFonts w:ascii="Times New Roman" w:hAnsi="Times New Roman" w:cs="Times New Roman"/>
          <w:sz w:val="28"/>
          <w:szCs w:val="28"/>
        </w:rPr>
        <w:t xml:space="preserve">+ </w:t>
      </w:r>
      <w:r>
        <w:rPr>
          <w:rFonts w:ascii="Times New Roman" w:hAnsi="Times New Roman"/>
          <w:spacing w:val="-6"/>
          <w:sz w:val="28"/>
          <w:szCs w:val="28"/>
        </w:rPr>
        <w:t>Các đồng chí Ủy viên Ban Chấp hành Trung ương Đoàn</w:t>
      </w:r>
      <w:r w:rsidR="00582C0E">
        <w:rPr>
          <w:rFonts w:ascii="Times New Roman" w:hAnsi="Times New Roman"/>
          <w:spacing w:val="-6"/>
          <w:sz w:val="28"/>
          <w:szCs w:val="28"/>
        </w:rPr>
        <w:t>;</w:t>
      </w:r>
    </w:p>
    <w:p w14:paraId="3B091E8E" w14:textId="1C6F3B71" w:rsidR="006D1C32" w:rsidRPr="00A33863" w:rsidRDefault="006D1C32" w:rsidP="00582C0E">
      <w:pPr>
        <w:spacing w:before="80" w:after="0" w:line="247"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Tập thể lãnh đạo, cán bộ các ban khối phong trào, Văn phòng Trung ương Đoàn, Văn phòng Ủy ban quốc gia về thanh niên Việt Nam, Văn phòng Đảng, Đoàn thể cơ quan Trung ương Đoàn. Tập thể lãnh đạo, cán bộ, giảng viên, nghiên cứu viên Học viện Thanh thiếu niên Việt Nam, Viện Nghiên cứu Thanh niên. Tập thể lãnh đạo chủ chốt các đơn vị sự nghiệp trực thuộc Trung ương Đoàn</w:t>
      </w:r>
      <w:r w:rsidR="00A33863">
        <w:rPr>
          <w:rFonts w:ascii="Times New Roman" w:hAnsi="Times New Roman" w:cs="Times New Roman"/>
          <w:sz w:val="28"/>
          <w:szCs w:val="28"/>
          <w:lang w:val="vi-VN"/>
        </w:rPr>
        <w:t>;</w:t>
      </w:r>
    </w:p>
    <w:p w14:paraId="67E60BC5" w14:textId="77777777" w:rsidR="006D1C32" w:rsidRPr="00CD18FC" w:rsidRDefault="006D1C32" w:rsidP="00582C0E">
      <w:pPr>
        <w:spacing w:before="80" w:after="0" w:line="247"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Báo cáo viên cấp Trung ương của Đoàn tại Hà Nội.</w:t>
      </w:r>
    </w:p>
    <w:p w14:paraId="74B3D115" w14:textId="77777777" w:rsidR="00923FA5" w:rsidRDefault="006D1C32" w:rsidP="00582C0E">
      <w:pPr>
        <w:spacing w:before="80" w:after="0" w:line="247" w:lineRule="auto"/>
        <w:ind w:firstLine="720"/>
        <w:jc w:val="both"/>
        <w:rPr>
          <w:rFonts w:ascii="Times New Roman" w:hAnsi="Times New Roman" w:cs="Times New Roman"/>
          <w:i/>
          <w:spacing w:val="-4"/>
          <w:sz w:val="28"/>
          <w:szCs w:val="28"/>
          <w:lang w:val="vi-VN"/>
        </w:rPr>
      </w:pPr>
      <w:r w:rsidRPr="00552FE5">
        <w:rPr>
          <w:rFonts w:ascii="Times New Roman" w:hAnsi="Times New Roman" w:cs="Times New Roman"/>
          <w:i/>
          <w:spacing w:val="-4"/>
          <w:sz w:val="28"/>
          <w:szCs w:val="28"/>
        </w:rPr>
        <w:t>* Tại điểm</w:t>
      </w:r>
      <w:r w:rsidR="00A33863">
        <w:rPr>
          <w:rFonts w:ascii="Times New Roman" w:hAnsi="Times New Roman" w:cs="Times New Roman"/>
          <w:i/>
          <w:spacing w:val="-4"/>
          <w:sz w:val="28"/>
          <w:szCs w:val="28"/>
          <w:lang w:val="vi-VN"/>
        </w:rPr>
        <w:t xml:space="preserve"> cầu các</w:t>
      </w:r>
      <w:r w:rsidRPr="00552FE5">
        <w:rPr>
          <w:rFonts w:ascii="Times New Roman" w:hAnsi="Times New Roman" w:cs="Times New Roman"/>
          <w:i/>
          <w:spacing w:val="-4"/>
          <w:sz w:val="28"/>
          <w:szCs w:val="28"/>
        </w:rPr>
        <w:t xml:space="preserve"> </w:t>
      </w:r>
      <w:r w:rsidR="00923FA5">
        <w:rPr>
          <w:rFonts w:ascii="Times New Roman" w:hAnsi="Times New Roman" w:cs="Times New Roman"/>
          <w:i/>
          <w:spacing w:val="-4"/>
          <w:sz w:val="28"/>
          <w:szCs w:val="28"/>
        </w:rPr>
        <w:t>tỉnh</w:t>
      </w:r>
      <w:r w:rsidR="00923FA5">
        <w:rPr>
          <w:rFonts w:ascii="Times New Roman" w:hAnsi="Times New Roman" w:cs="Times New Roman"/>
          <w:i/>
          <w:spacing w:val="-4"/>
          <w:sz w:val="28"/>
          <w:szCs w:val="28"/>
          <w:lang w:val="vi-VN"/>
        </w:rPr>
        <w:t>, thành đoàn, đoàn trực thuộc</w:t>
      </w:r>
    </w:p>
    <w:p w14:paraId="5BC5A035" w14:textId="02490B7A" w:rsidR="00A33863" w:rsidRDefault="00923FA5" w:rsidP="00582C0E">
      <w:pPr>
        <w:spacing w:before="80" w:after="0" w:line="247" w:lineRule="auto"/>
        <w:ind w:firstLine="720"/>
        <w:jc w:val="both"/>
        <w:rPr>
          <w:rFonts w:ascii="Times New Roman" w:hAnsi="Times New Roman"/>
          <w:sz w:val="28"/>
          <w:szCs w:val="28"/>
        </w:rPr>
      </w:pPr>
      <w:r w:rsidRPr="00923FA5">
        <w:rPr>
          <w:rFonts w:ascii="Times New Roman" w:hAnsi="Times New Roman" w:cs="Times New Roman"/>
          <w:spacing w:val="-4"/>
          <w:sz w:val="28"/>
          <w:szCs w:val="28"/>
          <w:lang w:val="vi-VN"/>
        </w:rPr>
        <w:t xml:space="preserve">+ </w:t>
      </w:r>
      <w:r>
        <w:rPr>
          <w:rFonts w:ascii="Times New Roman" w:hAnsi="Times New Roman" w:cs="Times New Roman"/>
          <w:spacing w:val="-4"/>
          <w:sz w:val="28"/>
          <w:szCs w:val="28"/>
          <w:lang w:val="vi-VN"/>
        </w:rPr>
        <w:t xml:space="preserve">Điểm cầu các tỉnh, thành đoàn, đoàn trực thuộc: </w:t>
      </w:r>
      <w:r w:rsidR="00D33619" w:rsidRPr="00FC6DD8">
        <w:rPr>
          <w:rFonts w:ascii="Times New Roman" w:hAnsi="Times New Roman"/>
          <w:spacing w:val="-4"/>
          <w:sz w:val="28"/>
          <w:szCs w:val="28"/>
        </w:rPr>
        <w:t>Tập thể Thường trực, Ban Thường vụ, Ban Chấp hành; lãnh đạo, cán bộ chuyên trách tỉnh, thành đoàn</w:t>
      </w:r>
      <w:r w:rsidR="00D33619">
        <w:rPr>
          <w:rFonts w:ascii="Times New Roman" w:hAnsi="Times New Roman"/>
          <w:spacing w:val="-4"/>
          <w:sz w:val="28"/>
          <w:szCs w:val="28"/>
        </w:rPr>
        <w:t>, đoàn trực thuộc</w:t>
      </w:r>
      <w:r w:rsidR="00D33619">
        <w:rPr>
          <w:rFonts w:ascii="Times New Roman" w:hAnsi="Times New Roman"/>
          <w:spacing w:val="-4"/>
          <w:sz w:val="28"/>
          <w:szCs w:val="28"/>
          <w:lang w:val="vi-VN"/>
        </w:rPr>
        <w:t xml:space="preserve">; </w:t>
      </w:r>
      <w:r w:rsidR="00D33619">
        <w:rPr>
          <w:rFonts w:ascii="Times New Roman" w:hAnsi="Times New Roman"/>
          <w:sz w:val="28"/>
          <w:szCs w:val="28"/>
          <w:lang w:val="vi-VN"/>
        </w:rPr>
        <w:t>Báo cáo viên cấp Trung ương của Đoàn tại các địa phương</w:t>
      </w:r>
      <w:r w:rsidR="00AD7E1F">
        <w:rPr>
          <w:rFonts w:ascii="Times New Roman" w:hAnsi="Times New Roman"/>
          <w:sz w:val="28"/>
          <w:szCs w:val="28"/>
          <w:lang w:val="vi-VN"/>
        </w:rPr>
        <w:t xml:space="preserve">; </w:t>
      </w:r>
    </w:p>
    <w:p w14:paraId="7F5E6AC4" w14:textId="232E5328" w:rsidR="006D1C32" w:rsidRDefault="00A33863" w:rsidP="005E47D3">
      <w:pPr>
        <w:spacing w:before="20" w:after="0" w:line="240" w:lineRule="auto"/>
        <w:ind w:firstLine="720"/>
        <w:jc w:val="both"/>
        <w:rPr>
          <w:rFonts w:ascii="Times New Roman" w:hAnsi="Times New Roman" w:cs="Times New Roman (Body CS)"/>
          <w:spacing w:val="-2"/>
          <w:sz w:val="28"/>
          <w:szCs w:val="32"/>
        </w:rPr>
      </w:pPr>
      <w:r w:rsidRPr="00AD7E1F">
        <w:rPr>
          <w:rFonts w:ascii="Times New Roman" w:hAnsi="Times New Roman" w:cs="Times New Roman (Body CS)"/>
          <w:spacing w:val="-2"/>
          <w:sz w:val="28"/>
          <w:szCs w:val="32"/>
          <w:lang w:val="vi-VN"/>
        </w:rPr>
        <w:t xml:space="preserve">+ </w:t>
      </w:r>
      <w:r w:rsidR="00923FA5" w:rsidRPr="00AD7E1F">
        <w:rPr>
          <w:rFonts w:ascii="Times New Roman" w:hAnsi="Times New Roman" w:cs="Times New Roman (Body CS)"/>
          <w:spacing w:val="-2"/>
          <w:sz w:val="28"/>
          <w:szCs w:val="32"/>
          <w:lang w:val="vi-VN"/>
        </w:rPr>
        <w:t>Điểm cầu các huyện, thị, thành đoàn thuộc tỉnh</w:t>
      </w:r>
      <w:r w:rsidR="00AD7E1F" w:rsidRPr="00AD7E1F">
        <w:rPr>
          <w:rFonts w:ascii="Times New Roman" w:hAnsi="Times New Roman" w:cs="Times New Roman (Body CS)"/>
          <w:spacing w:val="-2"/>
          <w:sz w:val="28"/>
          <w:szCs w:val="32"/>
          <w:lang w:val="vi-VN"/>
        </w:rPr>
        <w:t xml:space="preserve"> (mỗi đơn vị 01 điểm cầu)</w:t>
      </w:r>
      <w:r w:rsidR="00923FA5" w:rsidRPr="00AD7E1F">
        <w:rPr>
          <w:rFonts w:ascii="Times New Roman" w:hAnsi="Times New Roman" w:cs="Times New Roman (Body CS)"/>
          <w:spacing w:val="-2"/>
          <w:sz w:val="28"/>
          <w:szCs w:val="32"/>
          <w:lang w:val="vi-VN"/>
        </w:rPr>
        <w:t xml:space="preserve">: </w:t>
      </w:r>
      <w:r w:rsidR="00D33619" w:rsidRPr="00AD7E1F">
        <w:rPr>
          <w:rFonts w:ascii="Times New Roman" w:hAnsi="Times New Roman" w:cs="Times New Roman (Body CS)"/>
          <w:spacing w:val="-2"/>
          <w:sz w:val="28"/>
          <w:szCs w:val="32"/>
        </w:rPr>
        <w:t>Tập thể Ban Chấp hành</w:t>
      </w:r>
      <w:r w:rsidR="002B2863" w:rsidRPr="00AD7E1F">
        <w:rPr>
          <w:rFonts w:ascii="Times New Roman" w:hAnsi="Times New Roman" w:cs="Times New Roman (Body CS)"/>
          <w:spacing w:val="-2"/>
          <w:sz w:val="28"/>
          <w:szCs w:val="32"/>
          <w:lang w:val="vi-VN"/>
        </w:rPr>
        <w:t>, cá</w:t>
      </w:r>
      <w:r w:rsidR="00582C0E" w:rsidRPr="00AD7E1F">
        <w:rPr>
          <w:rFonts w:ascii="Times New Roman" w:hAnsi="Times New Roman" w:cs="Times New Roman (Body CS)"/>
          <w:spacing w:val="-2"/>
          <w:sz w:val="28"/>
          <w:szCs w:val="32"/>
        </w:rPr>
        <w:t>n</w:t>
      </w:r>
      <w:r w:rsidR="002B2863" w:rsidRPr="00AD7E1F">
        <w:rPr>
          <w:rFonts w:ascii="Times New Roman" w:hAnsi="Times New Roman" w:cs="Times New Roman (Body CS)"/>
          <w:spacing w:val="-2"/>
          <w:sz w:val="28"/>
          <w:szCs w:val="32"/>
          <w:lang w:val="vi-VN"/>
        </w:rPr>
        <w:t xml:space="preserve"> bộ chuyên trách</w:t>
      </w:r>
      <w:r w:rsidR="00D33619" w:rsidRPr="00AD7E1F">
        <w:rPr>
          <w:rFonts w:ascii="Times New Roman" w:hAnsi="Times New Roman" w:cs="Times New Roman (Body CS)"/>
          <w:spacing w:val="-2"/>
          <w:sz w:val="28"/>
          <w:szCs w:val="32"/>
        </w:rPr>
        <w:t xml:space="preserve"> Đoàn cấp huyện</w:t>
      </w:r>
      <w:r w:rsidR="00923FA5" w:rsidRPr="00AD7E1F">
        <w:rPr>
          <w:rFonts w:ascii="Times New Roman" w:hAnsi="Times New Roman" w:cs="Times New Roman (Body CS)"/>
          <w:spacing w:val="-2"/>
          <w:sz w:val="28"/>
          <w:szCs w:val="32"/>
          <w:lang w:val="vi-VN"/>
        </w:rPr>
        <w:t xml:space="preserve"> (bao gồm các huyện </w:t>
      </w:r>
      <w:r w:rsidR="00923FA5" w:rsidRPr="00AD7E1F">
        <w:rPr>
          <w:rFonts w:ascii="Times New Roman" w:hAnsi="Times New Roman" w:cs="Times New Roman (Body CS)"/>
          <w:spacing w:val="-2"/>
          <w:sz w:val="28"/>
          <w:szCs w:val="32"/>
          <w:lang w:val="vi-VN"/>
        </w:rPr>
        <w:lastRenderedPageBreak/>
        <w:t>thị thành đoàn, Đoàn khối, Đoàn các trường Đại học, Cao đẳng</w:t>
      </w:r>
      <w:r w:rsidR="00AD7E1F" w:rsidRPr="00AD7E1F">
        <w:rPr>
          <w:rFonts w:ascii="Times New Roman" w:hAnsi="Times New Roman" w:cs="Times New Roman (Body CS)"/>
          <w:spacing w:val="-2"/>
          <w:sz w:val="28"/>
          <w:szCs w:val="32"/>
          <w:lang w:val="vi-VN"/>
        </w:rPr>
        <w:t>, Đoàn tương đương cấp huyện khác</w:t>
      </w:r>
      <w:r w:rsidR="00923FA5" w:rsidRPr="00AD7E1F">
        <w:rPr>
          <w:rFonts w:ascii="Times New Roman" w:hAnsi="Times New Roman" w:cs="Times New Roman (Body CS)"/>
          <w:spacing w:val="-2"/>
          <w:sz w:val="28"/>
          <w:szCs w:val="32"/>
          <w:lang w:val="vi-VN"/>
        </w:rPr>
        <w:t xml:space="preserve"> đóng trên địa bàn</w:t>
      </w:r>
      <w:r w:rsidR="00AD7E1F" w:rsidRPr="00AD7E1F">
        <w:rPr>
          <w:rFonts w:ascii="Times New Roman" w:hAnsi="Times New Roman" w:cs="Times New Roman (Body CS)"/>
          <w:spacing w:val="-2"/>
          <w:sz w:val="28"/>
          <w:szCs w:val="32"/>
          <w:lang w:val="vi-VN"/>
        </w:rPr>
        <w:t>)</w:t>
      </w:r>
      <w:r w:rsidR="00D33619" w:rsidRPr="00AD7E1F">
        <w:rPr>
          <w:rFonts w:ascii="Times New Roman" w:hAnsi="Times New Roman" w:cs="Times New Roman (Body CS)"/>
          <w:spacing w:val="-2"/>
          <w:sz w:val="28"/>
          <w:szCs w:val="32"/>
        </w:rPr>
        <w:t>,</w:t>
      </w:r>
      <w:r w:rsidR="00AD7E1F" w:rsidRPr="00AD7E1F">
        <w:rPr>
          <w:rFonts w:ascii="Times New Roman" w:hAnsi="Times New Roman" w:cs="Times New Roman (Body CS)"/>
          <w:spacing w:val="-2"/>
          <w:sz w:val="28"/>
          <w:szCs w:val="32"/>
          <w:lang w:val="vi-VN"/>
        </w:rPr>
        <w:t xml:space="preserve"> Bí thư, Phó Bí thư Đoàn cấp cơ sở. Các đơn vị có đủ điều kiện về cơ sở vật chất triệu tập </w:t>
      </w:r>
      <w:r w:rsidR="00D33619" w:rsidRPr="00AD7E1F">
        <w:rPr>
          <w:rFonts w:ascii="Times New Roman" w:hAnsi="Times New Roman" w:cs="Times New Roman (Body CS)"/>
          <w:spacing w:val="-2"/>
          <w:sz w:val="28"/>
          <w:szCs w:val="32"/>
        </w:rPr>
        <w:t xml:space="preserve">Bí thư chi đoàn tham </w:t>
      </w:r>
      <w:r w:rsidRPr="00AD7E1F">
        <w:rPr>
          <w:rFonts w:ascii="Times New Roman" w:hAnsi="Times New Roman" w:cs="Times New Roman (Body CS)"/>
          <w:spacing w:val="-2"/>
          <w:sz w:val="28"/>
          <w:szCs w:val="32"/>
        </w:rPr>
        <w:t>dự</w:t>
      </w:r>
      <w:r w:rsidR="00D33619" w:rsidRPr="00AD7E1F">
        <w:rPr>
          <w:rFonts w:ascii="Times New Roman" w:hAnsi="Times New Roman" w:cs="Times New Roman (Body CS)"/>
          <w:spacing w:val="-2"/>
          <w:sz w:val="28"/>
          <w:szCs w:val="32"/>
        </w:rPr>
        <w:t xml:space="preserve"> Hội nghị.</w:t>
      </w:r>
    </w:p>
    <w:p w14:paraId="4338F63B" w14:textId="386A6118" w:rsidR="005E47D3" w:rsidRPr="005E47D3" w:rsidRDefault="005E47D3" w:rsidP="005E47D3">
      <w:pPr>
        <w:spacing w:before="20" w:after="0" w:line="240" w:lineRule="auto"/>
        <w:ind w:firstLine="720"/>
        <w:jc w:val="both"/>
        <w:rPr>
          <w:rFonts w:ascii="Times New Roman" w:hAnsi="Times New Roman" w:cs="Times New Roman (Body CS)"/>
          <w:spacing w:val="-2"/>
          <w:sz w:val="28"/>
          <w:szCs w:val="32"/>
          <w:lang w:val="vi-VN"/>
        </w:rPr>
      </w:pPr>
      <w:r>
        <w:rPr>
          <w:rFonts w:ascii="Times New Roman" w:hAnsi="Times New Roman" w:cs="Times New Roman (Body CS)"/>
          <w:spacing w:val="-2"/>
          <w:sz w:val="28"/>
          <w:szCs w:val="32"/>
          <w:lang w:val="vi-VN"/>
        </w:rPr>
        <w:t>Tuỳ thuộc điều kiện thực tế tại địa phương, Ban Thường vụ các tỉnh, thành đoàn, đoàn trực thuộc điều chỉnh thành phần đại biểu tham dự các điểm cầu cấp tỉnh, cấp huyện phù hợp.</w:t>
      </w:r>
    </w:p>
    <w:p w14:paraId="0D99B491" w14:textId="10E21E01" w:rsidR="006D1C32" w:rsidRPr="00A33863" w:rsidRDefault="006D1C32" w:rsidP="005E47D3">
      <w:pPr>
        <w:spacing w:before="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Báo cáo viên</w:t>
      </w:r>
      <w:r w:rsidR="00A33863">
        <w:rPr>
          <w:rFonts w:ascii="Times New Roman" w:hAnsi="Times New Roman" w:cs="Times New Roman"/>
          <w:sz w:val="28"/>
          <w:szCs w:val="28"/>
          <w:lang w:val="vi-VN"/>
        </w:rPr>
        <w:t>:</w:t>
      </w:r>
    </w:p>
    <w:p w14:paraId="5CB0E4F5" w14:textId="1F1B0259" w:rsidR="006D1C32" w:rsidRDefault="006D1C32"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Mời các báo cáo viên </w:t>
      </w:r>
      <w:r w:rsidR="00AD7E1F">
        <w:rPr>
          <w:rFonts w:ascii="Times New Roman" w:hAnsi="Times New Roman" w:cs="Times New Roman"/>
          <w:sz w:val="28"/>
          <w:szCs w:val="28"/>
        </w:rPr>
        <w:t>là</w:t>
      </w:r>
      <w:r w:rsidR="00AD7E1F">
        <w:rPr>
          <w:rFonts w:ascii="Times New Roman" w:hAnsi="Times New Roman" w:cs="Times New Roman"/>
          <w:sz w:val="28"/>
          <w:szCs w:val="28"/>
          <w:lang w:val="vi-VN"/>
        </w:rPr>
        <w:t xml:space="preserve"> thành viên</w:t>
      </w:r>
      <w:r>
        <w:rPr>
          <w:rFonts w:ascii="Times New Roman" w:hAnsi="Times New Roman" w:cs="Times New Roman"/>
          <w:sz w:val="28"/>
          <w:szCs w:val="28"/>
        </w:rPr>
        <w:t xml:space="preserve"> Hội đồng lý luận Trung ương, các ban, bộ, ngành có liên quan quán triệt về Nghị quyết Đại hội đại biểu toàn quốc lần thứ XIII của Đảng.</w:t>
      </w:r>
    </w:p>
    <w:p w14:paraId="094C7362" w14:textId="77777777" w:rsidR="006D1C32" w:rsidRDefault="006D1C32"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Ban Bí thư Trung ương Đoàn quán triệt về Chương trình hành động của Đoàn TNCS Hồ Chí Minh thực hiện Nghị quyết Đại hội đại biểu toàn quốc lần thứ XIII của Đảng.</w:t>
      </w:r>
    </w:p>
    <w:p w14:paraId="5CE5AB19" w14:textId="66C33848" w:rsidR="004D6313" w:rsidRPr="00B63973" w:rsidRDefault="006D1C32"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Nội dung:</w:t>
      </w:r>
    </w:p>
    <w:p w14:paraId="0FC77142" w14:textId="77777777" w:rsidR="006D1C32" w:rsidRDefault="006D1C32"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Thông tin về những vấn đề mới, quan trọng, cốt lõi trong Văn kiện Đại hội XIII của Đảng (chọn lọc nhóm vấn đề trực tiếp liên quan đến thanh niên, công tác Đoàn và phong trào thanh thiếu nhi). Nội dung bài giảng phục vụ cho việc nghiên cứu, truyền đạt, tuyên truyền Nghị quyết Đại hội tới đoàn viên, thanh niên.</w:t>
      </w:r>
    </w:p>
    <w:p w14:paraId="7150BB27" w14:textId="6ABFB2BA" w:rsidR="006D1C32" w:rsidRDefault="006D1C32"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Quán triệt Chương trình hành động của Đoàn TNCS Hồ Chí Minh thực hiện Nghị quyết Đại hội XIII của Đảng.</w:t>
      </w:r>
    </w:p>
    <w:p w14:paraId="57387D09" w14:textId="48BD4A14" w:rsidR="00D33619" w:rsidRDefault="00D33619"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Chương trình </w:t>
      </w:r>
      <w:r w:rsidR="00F72F37">
        <w:rPr>
          <w:rFonts w:ascii="Times New Roman" w:hAnsi="Times New Roman" w:cs="Times New Roman"/>
          <w:sz w:val="28"/>
          <w:szCs w:val="28"/>
        </w:rPr>
        <w:t>khung:</w:t>
      </w:r>
    </w:p>
    <w:p w14:paraId="3873C8FA" w14:textId="6A5E910B" w:rsidR="00F72F37" w:rsidRDefault="00F72F37" w:rsidP="005E47D3">
      <w:pPr>
        <w:spacing w:before="20" w:after="0" w:line="240" w:lineRule="auto"/>
        <w:ind w:firstLine="720"/>
        <w:jc w:val="both"/>
        <w:rPr>
          <w:rFonts w:ascii="Times New Roman" w:hAnsi="Times New Roman"/>
          <w:sz w:val="28"/>
          <w:szCs w:val="28"/>
        </w:rPr>
      </w:pPr>
      <w:r>
        <w:rPr>
          <w:rFonts w:ascii="Times New Roman" w:hAnsi="Times New Roman"/>
          <w:sz w:val="28"/>
          <w:szCs w:val="28"/>
        </w:rPr>
        <w:t>+ Buổi sáng: Quán triệt những vấn đề cơ bản trong Nghị quyết Đại hội XIII của Đảng</w:t>
      </w:r>
      <w:r w:rsidR="00A33863">
        <w:rPr>
          <w:rFonts w:ascii="Times New Roman" w:hAnsi="Times New Roman"/>
          <w:sz w:val="28"/>
          <w:szCs w:val="28"/>
          <w:lang w:val="vi-VN"/>
        </w:rPr>
        <w:t>.</w:t>
      </w:r>
      <w:r>
        <w:rPr>
          <w:rFonts w:ascii="Times New Roman" w:hAnsi="Times New Roman"/>
          <w:sz w:val="28"/>
          <w:szCs w:val="28"/>
        </w:rPr>
        <w:t xml:space="preserve"> Quán triệt Chương trình hành động của Đoàn thực hiện Nghị quyết Đại hội XIII của Đảng.</w:t>
      </w:r>
    </w:p>
    <w:p w14:paraId="4CF1E5A1" w14:textId="3FDA75D2" w:rsidR="00F72F37" w:rsidRDefault="00F72F37" w:rsidP="005E47D3">
      <w:pPr>
        <w:spacing w:before="20" w:after="0" w:line="240" w:lineRule="auto"/>
        <w:ind w:firstLine="720"/>
        <w:jc w:val="both"/>
        <w:rPr>
          <w:rFonts w:ascii="Times New Roman" w:hAnsi="Times New Roman"/>
          <w:sz w:val="28"/>
          <w:szCs w:val="28"/>
        </w:rPr>
      </w:pPr>
      <w:r>
        <w:rPr>
          <w:rFonts w:ascii="Times New Roman" w:hAnsi="Times New Roman"/>
          <w:sz w:val="28"/>
          <w:szCs w:val="28"/>
        </w:rPr>
        <w:t>+ Buổi chiều: Tiếp tục quán triệt Chương trình hành động thực hiện Nghị quyết Đại hội XIII của Đảng; thảo luận, hỏi đáp về các nội dung của chuyên đề.</w:t>
      </w:r>
    </w:p>
    <w:p w14:paraId="3AE6DAD9" w14:textId="114C3366" w:rsidR="00582C0E" w:rsidRPr="00582C0E" w:rsidRDefault="00582C0E" w:rsidP="005E47D3">
      <w:pPr>
        <w:spacing w:before="20" w:after="0" w:line="240" w:lineRule="auto"/>
        <w:ind w:firstLine="720"/>
        <w:jc w:val="both"/>
        <w:rPr>
          <w:rFonts w:ascii="Times New Roman" w:hAnsi="Times New Roman"/>
          <w:spacing w:val="-4"/>
          <w:sz w:val="28"/>
          <w:szCs w:val="28"/>
        </w:rPr>
      </w:pPr>
      <w:r w:rsidRPr="00582C0E">
        <w:rPr>
          <w:rFonts w:ascii="Times New Roman" w:hAnsi="Times New Roman"/>
          <w:spacing w:val="-4"/>
          <w:sz w:val="28"/>
          <w:szCs w:val="28"/>
        </w:rPr>
        <w:t>Diễn biến Hội nghị được ghi hình, cung cấp về cơ sở để phục vụ công tác học tập, nghiên cứu, quán triệt Nghị quyết Đại hội XIII của Đảng và Chương trình hành động của Đoàn TNCS Hồ Chí Minh thực hiện Nghị quyết Đại hội XIII của Đảng.</w:t>
      </w:r>
    </w:p>
    <w:p w14:paraId="004E5991" w14:textId="51DF10C0" w:rsidR="00F47133" w:rsidRDefault="00A33863" w:rsidP="005E47D3">
      <w:pPr>
        <w:spacing w:before="2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2</w:t>
      </w:r>
      <w:r w:rsidR="00F47133">
        <w:rPr>
          <w:rFonts w:ascii="Times New Roman" w:hAnsi="Times New Roman" w:cs="Times New Roman"/>
          <w:i/>
          <w:sz w:val="28"/>
          <w:szCs w:val="28"/>
        </w:rPr>
        <w:t xml:space="preserve">.1.2. </w:t>
      </w:r>
      <w:r w:rsidR="00BB4771">
        <w:rPr>
          <w:rFonts w:ascii="Times New Roman" w:hAnsi="Times New Roman" w:cs="Times New Roman"/>
          <w:i/>
          <w:sz w:val="28"/>
          <w:szCs w:val="28"/>
        </w:rPr>
        <w:t>Hội nghị học tập, quán triệt Nghị quyết của c</w:t>
      </w:r>
      <w:r w:rsidR="00F47133">
        <w:rPr>
          <w:rFonts w:ascii="Times New Roman" w:hAnsi="Times New Roman" w:cs="Times New Roman"/>
          <w:i/>
          <w:sz w:val="28"/>
          <w:szCs w:val="28"/>
        </w:rPr>
        <w:t>ác tỉnh, thành đoàn, đoàn trực thuộc</w:t>
      </w:r>
    </w:p>
    <w:p w14:paraId="20FFDFD2" w14:textId="751DB598" w:rsidR="00C9708D" w:rsidRPr="00552FE5" w:rsidRDefault="00C9708D"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Thời gian: Hoàn</w:t>
      </w:r>
      <w:r>
        <w:rPr>
          <w:rFonts w:ascii="Times New Roman" w:hAnsi="Times New Roman" w:cs="Times New Roman"/>
          <w:sz w:val="28"/>
          <w:szCs w:val="28"/>
          <w:lang w:val="vi-VN"/>
        </w:rPr>
        <w:t xml:space="preserve"> thành trong tháng </w:t>
      </w:r>
      <w:r>
        <w:rPr>
          <w:rFonts w:ascii="Times New Roman" w:hAnsi="Times New Roman" w:cs="Times New Roman"/>
          <w:sz w:val="28"/>
          <w:szCs w:val="28"/>
        </w:rPr>
        <w:t>6/2021</w:t>
      </w:r>
      <w:r>
        <w:rPr>
          <w:rFonts w:ascii="Times New Roman" w:hAnsi="Times New Roman" w:cs="Times New Roman"/>
          <w:sz w:val="28"/>
          <w:szCs w:val="28"/>
          <w:lang w:val="vi-VN"/>
        </w:rPr>
        <w:t>,</w:t>
      </w:r>
      <w:r>
        <w:rPr>
          <w:rFonts w:ascii="Times New Roman" w:hAnsi="Times New Roman" w:cs="Times New Roman"/>
          <w:sz w:val="28"/>
          <w:szCs w:val="28"/>
        </w:rPr>
        <w:t xml:space="preserve"> kéo dài trong 01 ngày.</w:t>
      </w:r>
    </w:p>
    <w:p w14:paraId="133A4BEA" w14:textId="77777777" w:rsidR="00C9708D" w:rsidRDefault="00C9708D" w:rsidP="005E47D3">
      <w:pPr>
        <w:spacing w:before="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Địa điểm:</w:t>
      </w:r>
      <w:r>
        <w:rPr>
          <w:rFonts w:ascii="Times New Roman" w:hAnsi="Times New Roman" w:cs="Times New Roman"/>
          <w:sz w:val="28"/>
          <w:szCs w:val="28"/>
          <w:lang w:val="vi-VN"/>
        </w:rPr>
        <w:t xml:space="preserve"> Tổ chức tại địa phương, đơn vị.</w:t>
      </w:r>
    </w:p>
    <w:p w14:paraId="3E7F1491" w14:textId="6A35C6F4" w:rsidR="00C9708D" w:rsidRDefault="00C9708D" w:rsidP="005E47D3">
      <w:pPr>
        <w:spacing w:before="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Thành phần: Cán bộ đoàn</w:t>
      </w:r>
      <w:r w:rsidR="002B2863">
        <w:rPr>
          <w:rFonts w:ascii="Times New Roman" w:hAnsi="Times New Roman" w:cs="Times New Roman"/>
          <w:sz w:val="28"/>
          <w:szCs w:val="28"/>
          <w:lang w:val="vi-VN"/>
        </w:rPr>
        <w:t xml:space="preserve"> cấp huyện, cấp cơ sở</w:t>
      </w:r>
      <w:r>
        <w:rPr>
          <w:rFonts w:ascii="Times New Roman" w:hAnsi="Times New Roman" w:cs="Times New Roman"/>
          <w:sz w:val="28"/>
          <w:szCs w:val="28"/>
          <w:lang w:val="vi-VN"/>
        </w:rPr>
        <w:t xml:space="preserve">. Khuyến khích các đơn vị có điều kiện tổ chức Hội nghị quán triệt tới đội ngũ cán bộ </w:t>
      </w:r>
      <w:r>
        <w:rPr>
          <w:rFonts w:ascii="Times New Roman" w:hAnsi="Times New Roman" w:cs="Times New Roman"/>
          <w:sz w:val="28"/>
          <w:szCs w:val="28"/>
        </w:rPr>
        <w:t>chi đoàn</w:t>
      </w:r>
      <w:r>
        <w:rPr>
          <w:rFonts w:ascii="Times New Roman" w:hAnsi="Times New Roman" w:cs="Times New Roman"/>
          <w:sz w:val="28"/>
          <w:szCs w:val="28"/>
          <w:lang w:val="vi-VN"/>
        </w:rPr>
        <w:t>.</w:t>
      </w:r>
    </w:p>
    <w:p w14:paraId="2C44E03C" w14:textId="77777777" w:rsidR="00C9708D" w:rsidRDefault="00C9708D" w:rsidP="005E47D3">
      <w:pPr>
        <w:spacing w:before="20"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lang w:val="vi-VN"/>
        </w:rPr>
        <w:t xml:space="preserve">- Báo cáo viên: </w:t>
      </w:r>
    </w:p>
    <w:p w14:paraId="695B244D" w14:textId="751496DD" w:rsidR="00C9708D" w:rsidRPr="00AD7E1F" w:rsidRDefault="00C9708D" w:rsidP="005E47D3">
      <w:pPr>
        <w:spacing w:before="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Mời báo cáo viên cấp Trung ương</w:t>
      </w:r>
      <w:r w:rsidR="007B3439">
        <w:rPr>
          <w:rFonts w:ascii="Times New Roman" w:hAnsi="Times New Roman" w:cs="Times New Roman"/>
          <w:sz w:val="28"/>
          <w:szCs w:val="28"/>
          <w:lang w:val="vi-VN"/>
        </w:rPr>
        <w:t xml:space="preserve"> hoặc báo cáo viên cấp tỉnh, hoặc</w:t>
      </w:r>
      <w:r>
        <w:rPr>
          <w:rFonts w:ascii="Times New Roman" w:hAnsi="Times New Roman" w:cs="Times New Roman"/>
          <w:sz w:val="28"/>
          <w:szCs w:val="28"/>
        </w:rPr>
        <w:t xml:space="preserve"> </w:t>
      </w:r>
      <w:r w:rsidR="007B3439">
        <w:rPr>
          <w:rFonts w:ascii="Times New Roman" w:hAnsi="Times New Roman" w:cs="Times New Roman"/>
          <w:sz w:val="28"/>
          <w:szCs w:val="28"/>
        </w:rPr>
        <w:t>đại</w:t>
      </w:r>
      <w:r w:rsidR="007B3439">
        <w:rPr>
          <w:rFonts w:ascii="Times New Roman" w:hAnsi="Times New Roman" w:cs="Times New Roman"/>
          <w:sz w:val="28"/>
          <w:szCs w:val="28"/>
          <w:lang w:val="vi-VN"/>
        </w:rPr>
        <w:t xml:space="preserve"> diện </w:t>
      </w:r>
      <w:r>
        <w:rPr>
          <w:rFonts w:ascii="Times New Roman" w:hAnsi="Times New Roman" w:cs="Times New Roman"/>
          <w:sz w:val="28"/>
          <w:szCs w:val="28"/>
        </w:rPr>
        <w:t>Ban Tuyên giáo tỉnh, thành ủy, đảng ủy trực thuộc Trung ương quán triệt về Nghị quyết Đại hội đại biểu toàn quốc lần thứ XIII của Đảng</w:t>
      </w:r>
      <w:r w:rsidR="00AD7E1F">
        <w:rPr>
          <w:rFonts w:ascii="Times New Roman" w:hAnsi="Times New Roman" w:cs="Times New Roman"/>
          <w:sz w:val="28"/>
          <w:szCs w:val="28"/>
          <w:lang w:val="vi-VN"/>
        </w:rPr>
        <w:t xml:space="preserve"> và Nghị quyết Đại hội Đảng bộ tỉnh (nếu chưa tổ chức Hội nghị quán triệt).</w:t>
      </w:r>
    </w:p>
    <w:p w14:paraId="688C9B40" w14:textId="31EC8A95" w:rsidR="00C9708D" w:rsidRPr="00AD7E1F" w:rsidRDefault="00C9708D" w:rsidP="005E47D3">
      <w:pPr>
        <w:spacing w:before="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Thường trực các tỉnh, thành đoàn, đoàn trực thuộc quán triệt về Chương trình hành động của Đoàn TNCS Hồ Chí Minh thực hiện Nghị quyết Đại hội đại biểu toàn quốc lần thứ XIII của Đảng</w:t>
      </w:r>
      <w:r w:rsidR="00AD7E1F">
        <w:rPr>
          <w:rFonts w:ascii="Times New Roman" w:hAnsi="Times New Roman" w:cs="Times New Roman"/>
          <w:sz w:val="28"/>
          <w:szCs w:val="28"/>
          <w:lang w:val="vi-VN"/>
        </w:rPr>
        <w:t xml:space="preserve"> và Nghị quyết Đại hội Đảng bộ tỉnh</w:t>
      </w:r>
      <w:r w:rsidR="007B3439">
        <w:rPr>
          <w:rFonts w:ascii="Times New Roman" w:hAnsi="Times New Roman" w:cs="Times New Roman"/>
          <w:sz w:val="28"/>
          <w:szCs w:val="28"/>
          <w:lang w:val="vi-VN"/>
        </w:rPr>
        <w:t>.</w:t>
      </w:r>
    </w:p>
    <w:p w14:paraId="3A25884A" w14:textId="77777777" w:rsidR="00EE0496" w:rsidRDefault="00EE0496"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Nội dung: </w:t>
      </w:r>
    </w:p>
    <w:p w14:paraId="67B6A0B0" w14:textId="2DCDF0B7" w:rsidR="00EE0496" w:rsidRDefault="00EE0496" w:rsidP="005E47D3">
      <w:pPr>
        <w:spacing w:before="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Thông tin về những vấn đề mới, quan trọng, cốt lõi trong Văn kiện Đại hội XIII của Đảng (chọn lọc nhóm vấn đề trực tiếp liên quan đến thanh niên, công tác Đoàn và phong trào thanh thiếu nhi). </w:t>
      </w:r>
    </w:p>
    <w:p w14:paraId="7B92ABE6" w14:textId="48BAC771" w:rsidR="00EE0496" w:rsidRPr="007B3439" w:rsidRDefault="00EE0496" w:rsidP="005E47D3">
      <w:pPr>
        <w:spacing w:before="20" w:after="0" w:line="240" w:lineRule="auto"/>
        <w:ind w:firstLine="720"/>
        <w:jc w:val="both"/>
        <w:rPr>
          <w:rFonts w:ascii="Times New Roman" w:hAnsi="Times New Roman" w:cs="Times New Roman"/>
          <w:sz w:val="28"/>
          <w:szCs w:val="28"/>
        </w:rPr>
      </w:pPr>
      <w:r w:rsidRPr="007B3439">
        <w:rPr>
          <w:rFonts w:ascii="Times New Roman" w:hAnsi="Times New Roman" w:cs="Times New Roman"/>
          <w:sz w:val="28"/>
          <w:szCs w:val="28"/>
        </w:rPr>
        <w:t xml:space="preserve">+ </w:t>
      </w:r>
      <w:r w:rsidRPr="007B3439">
        <w:rPr>
          <w:rFonts w:ascii="Times New Roman" w:hAnsi="Times New Roman"/>
          <w:sz w:val="28"/>
          <w:szCs w:val="28"/>
        </w:rPr>
        <w:t>Những nơi tổ chức khi chưa ban hành Chương trình hành động của Đoàn thực hiện Nghị quyết</w:t>
      </w:r>
      <w:r w:rsidR="007B3439" w:rsidRPr="007B3439">
        <w:rPr>
          <w:rFonts w:ascii="Times New Roman" w:hAnsi="Times New Roman"/>
          <w:sz w:val="28"/>
          <w:szCs w:val="28"/>
          <w:lang w:val="vi-VN"/>
        </w:rPr>
        <w:t xml:space="preserve"> Đại hội XIII của Đảng</w:t>
      </w:r>
      <w:r w:rsidRPr="007B3439">
        <w:rPr>
          <w:rFonts w:ascii="Times New Roman" w:hAnsi="Times New Roman"/>
          <w:sz w:val="28"/>
          <w:szCs w:val="28"/>
        </w:rPr>
        <w:t>,</w:t>
      </w:r>
      <w:r w:rsidR="007B3439" w:rsidRPr="007B3439">
        <w:rPr>
          <w:rFonts w:ascii="Times New Roman" w:hAnsi="Times New Roman"/>
          <w:sz w:val="28"/>
          <w:szCs w:val="28"/>
          <w:lang w:val="vi-VN"/>
        </w:rPr>
        <w:t xml:space="preserve"> Nghị quyết Đại hội đảng bộ tỉnh</w:t>
      </w:r>
      <w:r w:rsidRPr="007B3439">
        <w:rPr>
          <w:rFonts w:ascii="Times New Roman" w:hAnsi="Times New Roman"/>
          <w:sz w:val="28"/>
          <w:szCs w:val="28"/>
        </w:rPr>
        <w:t xml:space="preserve"> thảo luận giải pháp cụ thể, đóng góp ý kiến vào Chương trình hành động. Những nơi đã ban hành Chương trình hành động, tổ chức </w:t>
      </w:r>
      <w:r w:rsidRPr="007B3439">
        <w:rPr>
          <w:rFonts w:ascii="Times New Roman" w:hAnsi="Times New Roman" w:cs="Times New Roman"/>
          <w:sz w:val="28"/>
          <w:szCs w:val="28"/>
        </w:rPr>
        <w:t>quán triệt Chương trình hành động của Đoàn TNCS Hồ Chí Minh thực hiện Nghị quyết Đại hội.</w:t>
      </w:r>
    </w:p>
    <w:p w14:paraId="180C07A0" w14:textId="1CC0F14D" w:rsidR="00EE0496" w:rsidRPr="00582C0E" w:rsidRDefault="00BB4771" w:rsidP="005E47D3">
      <w:pPr>
        <w:spacing w:before="20" w:after="0" w:line="240" w:lineRule="auto"/>
        <w:ind w:firstLine="720"/>
        <w:jc w:val="both"/>
        <w:rPr>
          <w:rFonts w:ascii="Times New Roman" w:hAnsi="Times New Roman" w:cs="Times New Roman"/>
          <w:spacing w:val="-4"/>
          <w:sz w:val="28"/>
          <w:szCs w:val="28"/>
          <w:lang w:val="vi-VN"/>
        </w:rPr>
      </w:pPr>
      <w:r w:rsidRPr="00BB4771">
        <w:rPr>
          <w:rFonts w:ascii="Times New Roman" w:hAnsi="Times New Roman" w:cs="Times New Roman"/>
          <w:i/>
          <w:sz w:val="28"/>
          <w:szCs w:val="28"/>
        </w:rPr>
        <w:t xml:space="preserve">2.1.3. </w:t>
      </w:r>
      <w:r w:rsidR="002B2863">
        <w:rPr>
          <w:rFonts w:ascii="Times New Roman" w:hAnsi="Times New Roman" w:cs="Times New Roman"/>
          <w:i/>
          <w:sz w:val="28"/>
          <w:szCs w:val="28"/>
          <w:lang w:val="vi-VN"/>
        </w:rPr>
        <w:t>H</w:t>
      </w:r>
      <w:r w:rsidRPr="00BB4771">
        <w:rPr>
          <w:rFonts w:ascii="Times New Roman" w:hAnsi="Times New Roman" w:cs="Times New Roman"/>
          <w:i/>
          <w:sz w:val="28"/>
          <w:szCs w:val="28"/>
        </w:rPr>
        <w:t>ọc tập, quán triệt nghị quyết cấp huyện, cấp cơ sở</w:t>
      </w:r>
      <w:r w:rsidR="005E47D3">
        <w:rPr>
          <w:rFonts w:ascii="Times New Roman" w:hAnsi="Times New Roman" w:cs="Times New Roman"/>
          <w:i/>
          <w:sz w:val="28"/>
          <w:szCs w:val="28"/>
          <w:lang w:val="vi-VN"/>
        </w:rPr>
        <w:t xml:space="preserve">: </w:t>
      </w:r>
      <w:r w:rsidR="00EE0496" w:rsidRPr="00582C0E">
        <w:rPr>
          <w:rFonts w:ascii="Times New Roman" w:hAnsi="Times New Roman" w:cs="Times New Roman"/>
          <w:spacing w:val="-4"/>
          <w:sz w:val="28"/>
          <w:szCs w:val="28"/>
          <w:lang w:val="vi-VN"/>
        </w:rPr>
        <w:t>Đoàn cấp huyện</w:t>
      </w:r>
      <w:r w:rsidRPr="00582C0E">
        <w:rPr>
          <w:rFonts w:ascii="Times New Roman" w:hAnsi="Times New Roman" w:cs="Times New Roman"/>
          <w:spacing w:val="-4"/>
          <w:sz w:val="28"/>
          <w:szCs w:val="28"/>
        </w:rPr>
        <w:t xml:space="preserve"> tổ chức Hội nghị học tập, quán triệt </w:t>
      </w:r>
      <w:r w:rsidR="00EE0496" w:rsidRPr="00582C0E">
        <w:rPr>
          <w:rFonts w:ascii="Times New Roman" w:hAnsi="Times New Roman" w:cs="Times New Roman"/>
          <w:spacing w:val="-4"/>
          <w:sz w:val="28"/>
          <w:szCs w:val="28"/>
          <w:lang w:val="vi-VN"/>
        </w:rPr>
        <w:t>Nghị quyết</w:t>
      </w:r>
      <w:r w:rsidRPr="00582C0E">
        <w:rPr>
          <w:rFonts w:ascii="Times New Roman" w:hAnsi="Times New Roman" w:cs="Times New Roman"/>
          <w:spacing w:val="-4"/>
          <w:sz w:val="28"/>
          <w:szCs w:val="28"/>
        </w:rPr>
        <w:t xml:space="preserve"> </w:t>
      </w:r>
      <w:r w:rsidR="000D3FD3" w:rsidRPr="00582C0E">
        <w:rPr>
          <w:rFonts w:ascii="Times New Roman" w:hAnsi="Times New Roman" w:cs="Times New Roman"/>
          <w:spacing w:val="-4"/>
          <w:sz w:val="28"/>
          <w:szCs w:val="28"/>
          <w:lang w:val="vi-VN"/>
        </w:rPr>
        <w:t>c</w:t>
      </w:r>
      <w:r w:rsidRPr="00582C0E">
        <w:rPr>
          <w:rFonts w:ascii="Times New Roman" w:hAnsi="Times New Roman" w:cs="Times New Roman"/>
          <w:spacing w:val="-4"/>
          <w:sz w:val="28"/>
          <w:szCs w:val="28"/>
        </w:rPr>
        <w:t xml:space="preserve">ho </w:t>
      </w:r>
      <w:r w:rsidR="00EE0496" w:rsidRPr="00582C0E">
        <w:rPr>
          <w:rFonts w:ascii="Times New Roman" w:hAnsi="Times New Roman" w:cs="Times New Roman"/>
          <w:spacing w:val="-4"/>
          <w:sz w:val="28"/>
          <w:szCs w:val="28"/>
        </w:rPr>
        <w:t xml:space="preserve">những đồng chí chưa tham gia Hội nghị cấp Trung ương và cấp tỉnh) </w:t>
      </w:r>
      <w:r w:rsidR="00EE0496" w:rsidRPr="00582C0E">
        <w:rPr>
          <w:rFonts w:ascii="Times New Roman" w:hAnsi="Times New Roman" w:cs="Times New Roman"/>
          <w:spacing w:val="-4"/>
          <w:sz w:val="28"/>
          <w:szCs w:val="28"/>
          <w:lang w:val="vi-VN"/>
        </w:rPr>
        <w:t xml:space="preserve">trong tháng </w:t>
      </w:r>
      <w:r w:rsidR="00EE0496" w:rsidRPr="00582C0E">
        <w:rPr>
          <w:rFonts w:ascii="Times New Roman" w:hAnsi="Times New Roman" w:cs="Times New Roman"/>
          <w:spacing w:val="-4"/>
          <w:sz w:val="28"/>
          <w:szCs w:val="28"/>
        </w:rPr>
        <w:t>7</w:t>
      </w:r>
      <w:r w:rsidR="00EE0496" w:rsidRPr="00582C0E">
        <w:rPr>
          <w:rFonts w:ascii="Times New Roman" w:hAnsi="Times New Roman" w:cs="Times New Roman"/>
          <w:spacing w:val="-4"/>
          <w:sz w:val="28"/>
          <w:szCs w:val="28"/>
          <w:lang w:val="vi-VN"/>
        </w:rPr>
        <w:t xml:space="preserve">/2021. Đoàn cấp cơ sở, chi đoàn tổ chức để đoàn viên học tập, quán triệt </w:t>
      </w:r>
      <w:r w:rsidR="00EE0496" w:rsidRPr="00582C0E">
        <w:rPr>
          <w:rFonts w:ascii="Times New Roman" w:hAnsi="Times New Roman" w:cs="Times New Roman"/>
          <w:spacing w:val="-4"/>
          <w:sz w:val="28"/>
          <w:szCs w:val="28"/>
        </w:rPr>
        <w:t>trong tháng 8/2021</w:t>
      </w:r>
      <w:r w:rsidR="00EE0496" w:rsidRPr="00582C0E">
        <w:rPr>
          <w:rFonts w:ascii="Times New Roman" w:hAnsi="Times New Roman" w:cs="Times New Roman"/>
          <w:spacing w:val="-4"/>
          <w:sz w:val="28"/>
          <w:szCs w:val="28"/>
          <w:lang w:val="vi-VN"/>
        </w:rPr>
        <w:t>.</w:t>
      </w:r>
    </w:p>
    <w:p w14:paraId="3D5FB8CB" w14:textId="3DA7CF58" w:rsidR="00F72911" w:rsidRPr="00F72911" w:rsidRDefault="006D67E7" w:rsidP="005E47D3">
      <w:pPr>
        <w:spacing w:before="20" w:after="0" w:line="240" w:lineRule="auto"/>
        <w:ind w:firstLine="720"/>
        <w:jc w:val="both"/>
        <w:rPr>
          <w:rFonts w:ascii="Times New Roman" w:hAnsi="Times New Roman"/>
          <w:b/>
          <w:i/>
          <w:sz w:val="28"/>
          <w:szCs w:val="28"/>
        </w:rPr>
      </w:pPr>
      <w:r>
        <w:rPr>
          <w:rFonts w:ascii="Times New Roman" w:hAnsi="Times New Roman"/>
          <w:b/>
          <w:i/>
          <w:sz w:val="28"/>
          <w:szCs w:val="28"/>
        </w:rPr>
        <w:t>2</w:t>
      </w:r>
      <w:r w:rsidR="00F72911" w:rsidRPr="00F72911">
        <w:rPr>
          <w:rFonts w:ascii="Times New Roman" w:hAnsi="Times New Roman"/>
          <w:b/>
          <w:i/>
          <w:sz w:val="28"/>
          <w:szCs w:val="28"/>
        </w:rPr>
        <w:t>.</w:t>
      </w:r>
      <w:r w:rsidR="00375F27">
        <w:rPr>
          <w:rFonts w:ascii="Times New Roman" w:hAnsi="Times New Roman"/>
          <w:b/>
          <w:i/>
          <w:sz w:val="28"/>
          <w:szCs w:val="28"/>
        </w:rPr>
        <w:t>2.</w:t>
      </w:r>
      <w:r w:rsidR="00F72911" w:rsidRPr="00F72911">
        <w:rPr>
          <w:rFonts w:ascii="Times New Roman" w:hAnsi="Times New Roman"/>
          <w:b/>
          <w:i/>
          <w:sz w:val="28"/>
          <w:szCs w:val="28"/>
        </w:rPr>
        <w:t xml:space="preserve"> </w:t>
      </w:r>
      <w:r w:rsidR="00293F92" w:rsidRPr="00F72911">
        <w:rPr>
          <w:rFonts w:ascii="Times New Roman" w:hAnsi="Times New Roman"/>
          <w:b/>
          <w:i/>
          <w:sz w:val="28"/>
          <w:szCs w:val="28"/>
        </w:rPr>
        <w:t>Tổ chức sinh hoạt</w:t>
      </w:r>
      <w:r w:rsidR="006C064A">
        <w:rPr>
          <w:rFonts w:ascii="Times New Roman" w:hAnsi="Times New Roman"/>
          <w:b/>
          <w:i/>
          <w:sz w:val="28"/>
          <w:szCs w:val="28"/>
        </w:rPr>
        <w:t xml:space="preserve"> chi đoàn, chi hội,</w:t>
      </w:r>
      <w:r w:rsidR="00293F92" w:rsidRPr="00F72911">
        <w:rPr>
          <w:rFonts w:ascii="Times New Roman" w:hAnsi="Times New Roman"/>
          <w:b/>
          <w:i/>
          <w:sz w:val="28"/>
          <w:szCs w:val="28"/>
        </w:rPr>
        <w:t xml:space="preserve"> câu lạc bộ lý luận trẻ, sinh hoạt báo cáo viên, tuyên truyền viên củ</w:t>
      </w:r>
      <w:r w:rsidR="00F72911" w:rsidRPr="00F72911">
        <w:rPr>
          <w:rFonts w:ascii="Times New Roman" w:hAnsi="Times New Roman"/>
          <w:b/>
          <w:i/>
          <w:sz w:val="28"/>
          <w:szCs w:val="28"/>
        </w:rPr>
        <w:t>a Đoàn</w:t>
      </w:r>
    </w:p>
    <w:p w14:paraId="457144A2" w14:textId="51DC5913" w:rsidR="00BB4771" w:rsidRDefault="00BB4771" w:rsidP="005E47D3">
      <w:pPr>
        <w:spacing w:before="20" w:after="0" w:line="240" w:lineRule="auto"/>
        <w:ind w:firstLine="720"/>
        <w:jc w:val="both"/>
        <w:rPr>
          <w:rFonts w:ascii="Times New Roman" w:hAnsi="Times New Roman"/>
          <w:sz w:val="28"/>
          <w:szCs w:val="28"/>
        </w:rPr>
      </w:pPr>
      <w:r>
        <w:rPr>
          <w:rFonts w:ascii="Times New Roman" w:hAnsi="Times New Roman"/>
          <w:sz w:val="28"/>
          <w:szCs w:val="28"/>
        </w:rPr>
        <w:t xml:space="preserve">- Trung ương Đoàn cung cấp sách </w:t>
      </w:r>
      <w:r w:rsidRPr="006C064A">
        <w:rPr>
          <w:rFonts w:ascii="Times New Roman" w:hAnsi="Times New Roman"/>
          <w:i/>
          <w:sz w:val="28"/>
          <w:szCs w:val="28"/>
        </w:rPr>
        <w:t>“Những điểm mới trong văn kiện Đại hội XIII của Đảng”</w:t>
      </w:r>
      <w:r>
        <w:rPr>
          <w:rFonts w:ascii="Times New Roman" w:hAnsi="Times New Roman"/>
          <w:sz w:val="28"/>
          <w:szCs w:val="28"/>
        </w:rPr>
        <w:t xml:space="preserve"> và </w:t>
      </w:r>
      <w:r w:rsidR="00F31BAD">
        <w:rPr>
          <w:rFonts w:ascii="Times New Roman" w:hAnsi="Times New Roman"/>
          <w:sz w:val="28"/>
          <w:szCs w:val="28"/>
        </w:rPr>
        <w:t>t</w:t>
      </w:r>
      <w:r w:rsidRPr="006C064A">
        <w:rPr>
          <w:rFonts w:ascii="Times New Roman" w:hAnsi="Times New Roman"/>
          <w:sz w:val="28"/>
          <w:szCs w:val="28"/>
        </w:rPr>
        <w:t>ờ gấp tuyên truyền kết quả Đại hội đại biểu toàn quốc lần thứ III của Đảng</w:t>
      </w:r>
      <w:r>
        <w:rPr>
          <w:rFonts w:ascii="Times New Roman" w:hAnsi="Times New Roman"/>
          <w:sz w:val="28"/>
          <w:szCs w:val="28"/>
        </w:rPr>
        <w:t xml:space="preserve"> đến các đồng chí Báo cáo viên cấp Trung ương củ</w:t>
      </w:r>
      <w:r w:rsidR="00B61DC9">
        <w:rPr>
          <w:rFonts w:ascii="Times New Roman" w:hAnsi="Times New Roman"/>
          <w:sz w:val="28"/>
          <w:szCs w:val="28"/>
        </w:rPr>
        <w:t>a Đoàn; định hướng và cung cấp tài liệu phục vụ sinh hoạt của các câu lạc bộ lý luận trẻ, đội ngũ báo cáo viên, tuyên truyền viên các cấp của Đoàn.</w:t>
      </w:r>
    </w:p>
    <w:p w14:paraId="1BD9C05E" w14:textId="40B34185" w:rsidR="00BB4771" w:rsidRDefault="00BB4771" w:rsidP="005E47D3">
      <w:pPr>
        <w:spacing w:before="2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61DC9">
        <w:rPr>
          <w:rFonts w:ascii="Times New Roman" w:hAnsi="Times New Roman"/>
          <w:sz w:val="28"/>
          <w:szCs w:val="28"/>
        </w:rPr>
        <w:t xml:space="preserve">Các tỉnh, thành đoàn, đoàn trực thuộc chỉ đạo tổ chức sinh hoạt câu lạc bộ lý luận trẻ, giao ban báo cáo viên, cộng tác viên dư luận xã hội về </w:t>
      </w:r>
      <w:r w:rsidR="00C8063D">
        <w:rPr>
          <w:rFonts w:ascii="Times New Roman" w:hAnsi="Times New Roman"/>
          <w:sz w:val="28"/>
          <w:szCs w:val="28"/>
        </w:rPr>
        <w:t>Nghị quyết Đại hội XIII của Đảng và Chương trình hành động của Đoàn TNCS Hồ Chí Minh thực hiện Nghị quyết Đại hội trong Quý II/2021; cung cấp thông tin, tài liệu cho thành viên Câu lạc bộ lý luận trẻ, báo cáo viên, tuyên truyền viên các cấp phục vụ việc học tập, quán triệt Nghị quyết Đại hội XIII của Đảng.</w:t>
      </w:r>
    </w:p>
    <w:p w14:paraId="2E424549" w14:textId="4F21A416" w:rsidR="00293F92" w:rsidRPr="0000222A" w:rsidRDefault="006C064A" w:rsidP="005E47D3">
      <w:pPr>
        <w:spacing w:before="20" w:after="0" w:line="240" w:lineRule="auto"/>
        <w:ind w:firstLine="720"/>
        <w:jc w:val="both"/>
        <w:rPr>
          <w:rFonts w:ascii="Times New Roman" w:hAnsi="Times New Roman"/>
          <w:sz w:val="28"/>
          <w:szCs w:val="28"/>
        </w:rPr>
      </w:pPr>
      <w:r w:rsidRPr="006C064A">
        <w:rPr>
          <w:rFonts w:ascii="Times New Roman" w:hAnsi="Times New Roman"/>
          <w:i/>
          <w:sz w:val="28"/>
          <w:szCs w:val="28"/>
        </w:rPr>
        <w:t xml:space="preserve">- </w:t>
      </w:r>
      <w:r w:rsidRPr="006C064A">
        <w:rPr>
          <w:rFonts w:ascii="Times New Roman" w:hAnsi="Times New Roman"/>
          <w:sz w:val="28"/>
          <w:szCs w:val="28"/>
        </w:rPr>
        <w:t>Lồng</w:t>
      </w:r>
      <w:r w:rsidR="00293F92" w:rsidRPr="0000222A">
        <w:rPr>
          <w:rFonts w:ascii="Times New Roman" w:hAnsi="Times New Roman"/>
          <w:sz w:val="28"/>
          <w:szCs w:val="28"/>
        </w:rPr>
        <w:t xml:space="preserve"> ghép nội dung học tập, tuyên truyền Nghị quyết vào các buổi sinh hoạt chi đoàn, chi hội.</w:t>
      </w:r>
    </w:p>
    <w:p w14:paraId="47C04E1A" w14:textId="7E1535AE" w:rsidR="00263FD3" w:rsidRDefault="00A33863" w:rsidP="005E47D3">
      <w:pPr>
        <w:spacing w:before="20" w:after="0" w:line="240" w:lineRule="auto"/>
        <w:ind w:firstLine="720"/>
        <w:jc w:val="both"/>
        <w:rPr>
          <w:rFonts w:ascii="Times New Roman" w:hAnsi="Times New Roman"/>
          <w:b/>
          <w:sz w:val="28"/>
          <w:szCs w:val="28"/>
        </w:rPr>
      </w:pPr>
      <w:r>
        <w:rPr>
          <w:rFonts w:ascii="Times New Roman" w:hAnsi="Times New Roman"/>
          <w:b/>
          <w:sz w:val="28"/>
          <w:szCs w:val="28"/>
          <w:lang w:val="vi-VN"/>
        </w:rPr>
        <w:t>3</w:t>
      </w:r>
      <w:r w:rsidR="00263FD3" w:rsidRPr="00DF267E">
        <w:rPr>
          <w:rFonts w:ascii="Times New Roman" w:hAnsi="Times New Roman"/>
          <w:b/>
          <w:sz w:val="28"/>
          <w:szCs w:val="28"/>
        </w:rPr>
        <w:t xml:space="preserve">. Hình thức </w:t>
      </w:r>
      <w:r w:rsidR="00263FD3">
        <w:rPr>
          <w:rFonts w:ascii="Times New Roman" w:hAnsi="Times New Roman"/>
          <w:b/>
          <w:sz w:val="28"/>
          <w:szCs w:val="28"/>
        </w:rPr>
        <w:t>nghiên cứu</w:t>
      </w:r>
    </w:p>
    <w:p w14:paraId="3781186F" w14:textId="77777777" w:rsidR="00263FD3" w:rsidRDefault="00263FD3" w:rsidP="005E47D3">
      <w:pPr>
        <w:spacing w:before="20" w:after="0" w:line="240" w:lineRule="auto"/>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Cán bộ đoàn, đoàn viên chủ động nghiên cứu các vấn đề cốt lõi, những điểm mới của Nghị quyết Đại hội đại biểu toàn quốc lần thứ XIII của Đảng thông qua hệ thống tài liệu như: sách, báo, tạp chí, tờ gấp, thông tin được đăng tải trên các phương tiện truyền thông đại chúng chính thống.</w:t>
      </w:r>
    </w:p>
    <w:p w14:paraId="6E931DC2" w14:textId="77777777" w:rsidR="00263FD3" w:rsidRPr="003B3828" w:rsidRDefault="00263FD3" w:rsidP="005E47D3">
      <w:pPr>
        <w:spacing w:before="20" w:after="0" w:line="240" w:lineRule="auto"/>
        <w:ind w:firstLine="720"/>
        <w:jc w:val="both"/>
        <w:rPr>
          <w:rFonts w:ascii="Times New Roman" w:hAnsi="Times New Roman"/>
          <w:sz w:val="28"/>
          <w:szCs w:val="28"/>
        </w:rPr>
      </w:pPr>
      <w:r>
        <w:rPr>
          <w:rFonts w:ascii="Times New Roman" w:hAnsi="Times New Roman"/>
          <w:sz w:val="28"/>
          <w:szCs w:val="28"/>
        </w:rPr>
        <w:t>- Các cấp bộ Đoàn trong cả nước cung cấp tài liệu, chia sẻ thông tin, nội dung của Nghị quyết Đại hội đại biểu toàn quốc lần thứ XIII của Đảng để đoàn viên, thanh niên chủ động nghiên cứu.</w:t>
      </w:r>
    </w:p>
    <w:p w14:paraId="34CB290F" w14:textId="40811823" w:rsidR="00293F92" w:rsidRDefault="00EB6E8A" w:rsidP="005E47D3">
      <w:pPr>
        <w:spacing w:before="20" w:after="0" w:line="240" w:lineRule="auto"/>
        <w:ind w:firstLine="720"/>
        <w:jc w:val="both"/>
        <w:rPr>
          <w:rFonts w:ascii="Times New Roman" w:hAnsi="Times New Roman"/>
          <w:b/>
          <w:sz w:val="28"/>
          <w:szCs w:val="28"/>
        </w:rPr>
      </w:pPr>
      <w:r>
        <w:rPr>
          <w:rFonts w:ascii="Times New Roman" w:hAnsi="Times New Roman"/>
          <w:b/>
          <w:sz w:val="28"/>
          <w:szCs w:val="28"/>
        </w:rPr>
        <w:t>I</w:t>
      </w:r>
      <w:r w:rsidR="00C90EB2">
        <w:rPr>
          <w:rFonts w:ascii="Times New Roman" w:hAnsi="Times New Roman"/>
          <w:b/>
          <w:sz w:val="28"/>
          <w:szCs w:val="28"/>
          <w:lang w:val="vi-VN"/>
        </w:rPr>
        <w:t>V</w:t>
      </w:r>
      <w:r w:rsidR="00293F92" w:rsidRPr="00DF267E">
        <w:rPr>
          <w:rFonts w:ascii="Times New Roman" w:hAnsi="Times New Roman"/>
          <w:b/>
          <w:sz w:val="28"/>
          <w:szCs w:val="28"/>
        </w:rPr>
        <w:t xml:space="preserve">. </w:t>
      </w:r>
      <w:r>
        <w:rPr>
          <w:rFonts w:ascii="Times New Roman" w:hAnsi="Times New Roman"/>
          <w:b/>
          <w:sz w:val="28"/>
          <w:szCs w:val="28"/>
        </w:rPr>
        <w:t>ĐỐI TƯỢNG</w:t>
      </w:r>
      <w:r w:rsidR="00A33863">
        <w:rPr>
          <w:rFonts w:ascii="Times New Roman" w:hAnsi="Times New Roman"/>
          <w:b/>
          <w:sz w:val="28"/>
          <w:szCs w:val="28"/>
          <w:lang w:val="vi-VN"/>
        </w:rPr>
        <w:t>,</w:t>
      </w:r>
      <w:r>
        <w:rPr>
          <w:rFonts w:ascii="Times New Roman" w:hAnsi="Times New Roman"/>
          <w:b/>
          <w:sz w:val="28"/>
          <w:szCs w:val="28"/>
        </w:rPr>
        <w:t xml:space="preserve"> </w:t>
      </w:r>
      <w:r w:rsidRPr="00DF267E">
        <w:rPr>
          <w:rFonts w:ascii="Times New Roman" w:hAnsi="Times New Roman"/>
          <w:b/>
          <w:sz w:val="28"/>
          <w:szCs w:val="28"/>
        </w:rPr>
        <w:t>HÌNH THỨC TUYÊN TRUYỀN</w:t>
      </w:r>
    </w:p>
    <w:p w14:paraId="47CCB4B7" w14:textId="30B86435" w:rsidR="00EB6E8A" w:rsidRDefault="00EB6E8A" w:rsidP="005E47D3">
      <w:pPr>
        <w:spacing w:before="20" w:after="0" w:line="240" w:lineRule="auto"/>
        <w:ind w:firstLine="720"/>
        <w:jc w:val="both"/>
        <w:rPr>
          <w:rFonts w:ascii="Times New Roman" w:hAnsi="Times New Roman"/>
          <w:sz w:val="28"/>
          <w:szCs w:val="28"/>
        </w:rPr>
      </w:pPr>
      <w:r>
        <w:rPr>
          <w:rFonts w:ascii="Times New Roman" w:hAnsi="Times New Roman"/>
          <w:b/>
          <w:sz w:val="28"/>
          <w:szCs w:val="28"/>
        </w:rPr>
        <w:t>1. Đối tượng tuyên truyề</w:t>
      </w:r>
      <w:r w:rsidR="00395C8E">
        <w:rPr>
          <w:rFonts w:ascii="Times New Roman" w:hAnsi="Times New Roman"/>
          <w:b/>
          <w:sz w:val="28"/>
          <w:szCs w:val="28"/>
        </w:rPr>
        <w:t xml:space="preserve">n: </w:t>
      </w:r>
      <w:r w:rsidR="00A33863">
        <w:rPr>
          <w:rFonts w:ascii="Times New Roman" w:hAnsi="Times New Roman"/>
          <w:sz w:val="28"/>
          <w:szCs w:val="28"/>
          <w:lang w:val="vi-VN"/>
        </w:rPr>
        <w:t>T</w:t>
      </w:r>
      <w:r w:rsidR="00395C8E">
        <w:rPr>
          <w:rFonts w:ascii="Times New Roman" w:hAnsi="Times New Roman"/>
          <w:sz w:val="28"/>
          <w:szCs w:val="28"/>
        </w:rPr>
        <w:t>hanh niên Việt Nam</w:t>
      </w:r>
      <w:r w:rsidR="00A33863">
        <w:rPr>
          <w:rFonts w:ascii="Times New Roman" w:hAnsi="Times New Roman"/>
          <w:sz w:val="28"/>
          <w:szCs w:val="28"/>
          <w:lang w:val="vi-VN"/>
        </w:rPr>
        <w:t xml:space="preserve"> trong và </w:t>
      </w:r>
      <w:r w:rsidR="00525AD1">
        <w:rPr>
          <w:rFonts w:ascii="Times New Roman" w:hAnsi="Times New Roman"/>
          <w:sz w:val="28"/>
          <w:szCs w:val="28"/>
        </w:rPr>
        <w:t>ngoài nước</w:t>
      </w:r>
      <w:r w:rsidR="00EF44C5">
        <w:rPr>
          <w:rFonts w:ascii="Times New Roman" w:hAnsi="Times New Roman"/>
          <w:sz w:val="28"/>
          <w:szCs w:val="28"/>
        </w:rPr>
        <w:t>.</w:t>
      </w:r>
    </w:p>
    <w:p w14:paraId="2E3DE2E4" w14:textId="15CBCD1B" w:rsidR="00525AD1" w:rsidRDefault="00525AD1" w:rsidP="005E47D3">
      <w:pPr>
        <w:spacing w:before="20" w:after="0" w:line="240" w:lineRule="auto"/>
        <w:ind w:firstLine="720"/>
        <w:jc w:val="both"/>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Hình thức tuyên truyền</w:t>
      </w:r>
    </w:p>
    <w:p w14:paraId="468832BD" w14:textId="23D5FF15" w:rsidR="00525AD1" w:rsidRPr="00525AD1" w:rsidRDefault="00525AD1" w:rsidP="005E47D3">
      <w:pPr>
        <w:spacing w:before="20" w:after="0" w:line="240" w:lineRule="auto"/>
        <w:ind w:firstLine="720"/>
        <w:jc w:val="both"/>
        <w:rPr>
          <w:rFonts w:ascii="Times New Roman" w:hAnsi="Times New Roman"/>
          <w:b/>
          <w:i/>
          <w:sz w:val="28"/>
          <w:szCs w:val="28"/>
        </w:rPr>
      </w:pPr>
      <w:r w:rsidRPr="00525AD1">
        <w:rPr>
          <w:rFonts w:ascii="Times New Roman" w:hAnsi="Times New Roman"/>
          <w:b/>
          <w:i/>
          <w:sz w:val="28"/>
          <w:szCs w:val="28"/>
        </w:rPr>
        <w:t>2.1.</w:t>
      </w:r>
      <w:r>
        <w:rPr>
          <w:rFonts w:ascii="Times New Roman" w:hAnsi="Times New Roman"/>
          <w:b/>
          <w:i/>
          <w:sz w:val="28"/>
          <w:szCs w:val="28"/>
        </w:rPr>
        <w:t xml:space="preserve"> Trung ương Đoàn</w:t>
      </w:r>
    </w:p>
    <w:p w14:paraId="144D9143" w14:textId="038B6822" w:rsidR="005D43FF" w:rsidRDefault="005D43FF" w:rsidP="005E47D3">
      <w:pPr>
        <w:spacing w:before="20"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B</w:t>
      </w:r>
      <w:r w:rsidRPr="00B6375B">
        <w:rPr>
          <w:rFonts w:ascii="Times New Roman" w:hAnsi="Times New Roman" w:cs="Times New Roman"/>
          <w:spacing w:val="-4"/>
          <w:sz w:val="28"/>
          <w:szCs w:val="28"/>
        </w:rPr>
        <w:t xml:space="preserve">an hành bộ infographic tuyên truyền về kết quả Đại hội đại biểu toàn quốc lần thứ XIII của Đảng, tuyên truyền trên các fanpage Cổng Thông tin điện tử Trung ương Đoàn, </w:t>
      </w:r>
      <w:r w:rsidR="00F31BAD">
        <w:rPr>
          <w:rFonts w:ascii="Times New Roman" w:hAnsi="Times New Roman" w:cs="Times New Roman"/>
          <w:spacing w:val="-4"/>
          <w:sz w:val="28"/>
          <w:szCs w:val="28"/>
        </w:rPr>
        <w:t>Ban Tuyên giáo Trung ương Đoàn (đã ban hành).</w:t>
      </w:r>
    </w:p>
    <w:p w14:paraId="4782DD0D" w14:textId="21F84048" w:rsidR="005D43FF" w:rsidRPr="00FB71D5" w:rsidRDefault="005D43FF" w:rsidP="00FB71D5">
      <w:pPr>
        <w:spacing w:before="40" w:after="0" w:line="242" w:lineRule="auto"/>
        <w:ind w:firstLine="720"/>
        <w:jc w:val="both"/>
        <w:rPr>
          <w:rFonts w:ascii="Times New Roman" w:hAnsi="Times New Roman" w:cs="Times New Roman"/>
          <w:sz w:val="28"/>
          <w:szCs w:val="28"/>
        </w:rPr>
      </w:pPr>
      <w:r w:rsidRPr="00FB71D5">
        <w:rPr>
          <w:rFonts w:ascii="Times New Roman" w:hAnsi="Times New Roman" w:cs="Times New Roman"/>
          <w:sz w:val="28"/>
          <w:szCs w:val="28"/>
        </w:rPr>
        <w:lastRenderedPageBreak/>
        <w:t xml:space="preserve">- Xây dựng video motion - graphic về những điểm nổi bật trong các văn kiện Đại hội đại biểu toàn quốc lần thứ XIII của Đảng của Trung ương Đoàn, hoàn thành trong tháng </w:t>
      </w:r>
      <w:r w:rsidR="00F31BAD" w:rsidRPr="00FB71D5">
        <w:rPr>
          <w:rFonts w:ascii="Times New Roman" w:hAnsi="Times New Roman" w:cs="Times New Roman"/>
          <w:sz w:val="28"/>
          <w:szCs w:val="28"/>
        </w:rPr>
        <w:t>5</w:t>
      </w:r>
      <w:r w:rsidRPr="00FB71D5">
        <w:rPr>
          <w:rFonts w:ascii="Times New Roman" w:hAnsi="Times New Roman" w:cs="Times New Roman"/>
          <w:sz w:val="28"/>
          <w:szCs w:val="28"/>
        </w:rPr>
        <w:t>/2021.</w:t>
      </w:r>
    </w:p>
    <w:p w14:paraId="25C110FE" w14:textId="31234CFB" w:rsidR="00382AB4" w:rsidRDefault="00382AB4" w:rsidP="00FB71D5">
      <w:pPr>
        <w:spacing w:before="40" w:after="0" w:line="242" w:lineRule="auto"/>
        <w:ind w:firstLine="720"/>
        <w:jc w:val="both"/>
        <w:rPr>
          <w:rFonts w:ascii="Times New Roman" w:hAnsi="Times New Roman"/>
          <w:sz w:val="28"/>
          <w:szCs w:val="28"/>
        </w:rPr>
      </w:pPr>
      <w:r>
        <w:rPr>
          <w:rFonts w:ascii="Times New Roman" w:hAnsi="Times New Roman"/>
          <w:sz w:val="28"/>
          <w:szCs w:val="28"/>
        </w:rPr>
        <w:t xml:space="preserve">- Các </w:t>
      </w:r>
      <w:r w:rsidR="000D5501">
        <w:rPr>
          <w:rFonts w:ascii="Times New Roman" w:hAnsi="Times New Roman"/>
          <w:sz w:val="28"/>
          <w:szCs w:val="28"/>
        </w:rPr>
        <w:t>cơ quan thông tấn, báo chí, trang thông tin thuộ</w:t>
      </w:r>
      <w:r w:rsidR="00AF2CE8">
        <w:rPr>
          <w:rFonts w:ascii="Times New Roman" w:hAnsi="Times New Roman"/>
          <w:sz w:val="28"/>
          <w:szCs w:val="28"/>
        </w:rPr>
        <w:t>c Trung ương Đoàn xây dựng chuyên mục tuyên truyền về Nghị quyết Đại hội đại biểu toàn quốc lần thứ XIII của Đảng và các hoạt động học tậ</w:t>
      </w:r>
      <w:r w:rsidR="00EF44C5">
        <w:rPr>
          <w:rFonts w:ascii="Times New Roman" w:hAnsi="Times New Roman"/>
          <w:sz w:val="28"/>
          <w:szCs w:val="28"/>
        </w:rPr>
        <w:t>p, quán triệt trong toàn Đoàn.</w:t>
      </w:r>
    </w:p>
    <w:p w14:paraId="218CFFF0" w14:textId="77777777" w:rsidR="00525AD1" w:rsidRDefault="00525AD1" w:rsidP="00FB71D5">
      <w:pPr>
        <w:spacing w:before="40" w:after="0" w:line="242" w:lineRule="auto"/>
        <w:ind w:firstLine="720"/>
        <w:jc w:val="both"/>
        <w:rPr>
          <w:rFonts w:ascii="Times New Roman" w:hAnsi="Times New Roman"/>
          <w:b/>
          <w:i/>
          <w:sz w:val="28"/>
          <w:szCs w:val="28"/>
        </w:rPr>
      </w:pPr>
      <w:r>
        <w:rPr>
          <w:rFonts w:ascii="Times New Roman" w:hAnsi="Times New Roman"/>
          <w:b/>
          <w:i/>
          <w:sz w:val="28"/>
          <w:szCs w:val="28"/>
        </w:rPr>
        <w:t>2.2. Các tỉnh, thành đoàn, đoàn trực thuộc</w:t>
      </w:r>
    </w:p>
    <w:p w14:paraId="70F3033B" w14:textId="7FF628ED" w:rsidR="00293F92" w:rsidRPr="0000222A" w:rsidRDefault="00293F92" w:rsidP="00FB71D5">
      <w:pPr>
        <w:spacing w:before="40" w:after="0" w:line="242" w:lineRule="auto"/>
        <w:ind w:firstLine="720"/>
        <w:jc w:val="both"/>
        <w:rPr>
          <w:rFonts w:ascii="Times New Roman" w:hAnsi="Times New Roman"/>
          <w:sz w:val="28"/>
          <w:szCs w:val="28"/>
        </w:rPr>
      </w:pPr>
      <w:r w:rsidRPr="0000222A">
        <w:rPr>
          <w:rFonts w:ascii="Times New Roman" w:hAnsi="Times New Roman"/>
          <w:sz w:val="28"/>
          <w:szCs w:val="28"/>
        </w:rPr>
        <w:t>- Tổ chức các hình thức tuyên truyền thông qua các hoạt động của Đoàn: hội thi đội tuyên truyền thanh niên về Nghị quyết, thi viết, thi trắc nghiệm qua website; thi hỏi đáp trực tuyến qua mạng internet</w:t>
      </w:r>
      <w:r w:rsidR="009343F1" w:rsidRPr="0000222A">
        <w:rPr>
          <w:rFonts w:ascii="Times New Roman" w:hAnsi="Times New Roman"/>
          <w:sz w:val="28"/>
          <w:szCs w:val="28"/>
        </w:rPr>
        <w:t>;</w:t>
      </w:r>
      <w:r w:rsidRPr="0000222A">
        <w:rPr>
          <w:rFonts w:ascii="Times New Roman" w:hAnsi="Times New Roman"/>
          <w:sz w:val="28"/>
          <w:szCs w:val="28"/>
        </w:rPr>
        <w:t xml:space="preserve"> sân khấu hóa…phù hợp với đối tượng, điều kiện thực tế của địa phương, đơn vị.</w:t>
      </w:r>
    </w:p>
    <w:p w14:paraId="35CFE605" w14:textId="501387B9" w:rsidR="00293F92" w:rsidRPr="0000222A" w:rsidRDefault="00293F92" w:rsidP="00FB71D5">
      <w:pPr>
        <w:spacing w:before="40" w:after="0" w:line="242" w:lineRule="auto"/>
        <w:ind w:firstLine="720"/>
        <w:jc w:val="both"/>
        <w:rPr>
          <w:rFonts w:ascii="Times New Roman" w:hAnsi="Times New Roman"/>
          <w:spacing w:val="-2"/>
          <w:sz w:val="28"/>
          <w:szCs w:val="28"/>
        </w:rPr>
      </w:pPr>
      <w:r w:rsidRPr="0000222A">
        <w:rPr>
          <w:rFonts w:ascii="Times New Roman" w:hAnsi="Times New Roman"/>
          <w:spacing w:val="-2"/>
          <w:sz w:val="28"/>
          <w:szCs w:val="28"/>
        </w:rPr>
        <w:t>- Tuyên truyền báo chí</w:t>
      </w:r>
      <w:r w:rsidR="00382AB4">
        <w:rPr>
          <w:rFonts w:ascii="Times New Roman" w:hAnsi="Times New Roman"/>
          <w:spacing w:val="-2"/>
          <w:sz w:val="28"/>
          <w:szCs w:val="28"/>
        </w:rPr>
        <w:t xml:space="preserve">, </w:t>
      </w:r>
      <w:r w:rsidRPr="0000222A">
        <w:rPr>
          <w:rFonts w:ascii="Times New Roman" w:hAnsi="Times New Roman"/>
          <w:spacing w:val="-2"/>
          <w:sz w:val="28"/>
          <w:szCs w:val="28"/>
        </w:rPr>
        <w:t>website, tờ tin thanh niên của các tỉnh, thành đoàn, đoàn trực thuộc xây dựng và duy trì đều đặn chuyên mục, tuyến bài về việc</w:t>
      </w:r>
      <w:r w:rsidR="00C64B09">
        <w:rPr>
          <w:rFonts w:ascii="Times New Roman" w:hAnsi="Times New Roman"/>
          <w:spacing w:val="-2"/>
          <w:sz w:val="28"/>
          <w:szCs w:val="28"/>
        </w:rPr>
        <w:t xml:space="preserve"> nghiên cứu, </w:t>
      </w:r>
      <w:r w:rsidRPr="0000222A">
        <w:rPr>
          <w:rFonts w:ascii="Times New Roman" w:hAnsi="Times New Roman"/>
          <w:spacing w:val="-2"/>
          <w:sz w:val="28"/>
          <w:szCs w:val="28"/>
        </w:rPr>
        <w:t>học tập, quán triệt, tuyên truyền Nghị quyết; đồng thời tích cực tuyên truyền về thành tựu phát triển kinh tế - xã hội, các kết quả thực hiện Nghị quyết Đại hội XII của Đảng và 35 năm đổi mới; các quan điểm, chủ trương mới của Đảng được xác định tại Đại hội XIII, các hoạt động của Đoàn, đoàn viên, thanh niên chào mừng thành công</w:t>
      </w:r>
      <w:r w:rsidR="00C64B09">
        <w:rPr>
          <w:rFonts w:ascii="Times New Roman" w:hAnsi="Times New Roman"/>
          <w:spacing w:val="-2"/>
          <w:sz w:val="28"/>
          <w:szCs w:val="28"/>
        </w:rPr>
        <w:t xml:space="preserve"> Đại hội</w:t>
      </w:r>
      <w:r w:rsidRPr="0000222A">
        <w:rPr>
          <w:rFonts w:ascii="Times New Roman" w:hAnsi="Times New Roman"/>
          <w:spacing w:val="-2"/>
          <w:sz w:val="28"/>
          <w:szCs w:val="28"/>
        </w:rPr>
        <w:t xml:space="preserve"> và </w:t>
      </w:r>
      <w:r w:rsidR="00C64B09">
        <w:rPr>
          <w:rFonts w:ascii="Times New Roman" w:hAnsi="Times New Roman"/>
          <w:spacing w:val="-2"/>
          <w:sz w:val="28"/>
          <w:szCs w:val="28"/>
        </w:rPr>
        <w:t xml:space="preserve">nghiên cứu </w:t>
      </w:r>
      <w:r w:rsidRPr="0000222A">
        <w:rPr>
          <w:rFonts w:ascii="Times New Roman" w:hAnsi="Times New Roman"/>
          <w:spacing w:val="-2"/>
          <w:sz w:val="28"/>
          <w:szCs w:val="28"/>
        </w:rPr>
        <w:t>học tập, quán triệt, triển khai Nghị quyết Đại hội.</w:t>
      </w:r>
    </w:p>
    <w:p w14:paraId="6EB23406" w14:textId="4327215C" w:rsidR="00B6375B" w:rsidRPr="00FB71D5" w:rsidRDefault="00293F92" w:rsidP="00FB71D5">
      <w:pPr>
        <w:spacing w:before="40" w:after="0" w:line="242" w:lineRule="auto"/>
        <w:ind w:firstLine="720"/>
        <w:jc w:val="both"/>
        <w:rPr>
          <w:rFonts w:ascii="Times New Roman" w:hAnsi="Times New Roman"/>
          <w:spacing w:val="-12"/>
          <w:sz w:val="28"/>
          <w:szCs w:val="28"/>
        </w:rPr>
      </w:pPr>
      <w:r w:rsidRPr="00FB71D5">
        <w:rPr>
          <w:rFonts w:ascii="Times New Roman" w:hAnsi="Times New Roman"/>
          <w:spacing w:val="-12"/>
          <w:sz w:val="28"/>
          <w:szCs w:val="28"/>
        </w:rPr>
        <w:t xml:space="preserve">- </w:t>
      </w:r>
      <w:r w:rsidR="00382AB4" w:rsidRPr="00FB71D5">
        <w:rPr>
          <w:rFonts w:ascii="Times New Roman" w:hAnsi="Times New Roman"/>
          <w:spacing w:val="-12"/>
          <w:sz w:val="28"/>
          <w:szCs w:val="28"/>
        </w:rPr>
        <w:t>C</w:t>
      </w:r>
      <w:r w:rsidR="00B6375B" w:rsidRPr="00FB71D5">
        <w:rPr>
          <w:rFonts w:ascii="Times New Roman" w:hAnsi="Times New Roman"/>
          <w:spacing w:val="-12"/>
          <w:sz w:val="28"/>
          <w:szCs w:val="28"/>
        </w:rPr>
        <w:t>hia sẻ các ấn phẩm tuyên truyền trên các trang tin điện tử, mạng xã hội do Đoàn quản lý; tổ chức để lực lượng báo cáo viên, tuyên truyền viên, thành viên câu lạc bộ lý luận trẻ viết tin, bài tuyên truyền về Nghị quyết Đại hội; phối hợp với các đơn vị truyền thông, báo chí trong và ngoài Đoàn thực hiện việc tuyên truyền trên internet và mạng xã hội.</w:t>
      </w:r>
    </w:p>
    <w:p w14:paraId="6389584C" w14:textId="0B09C330" w:rsidR="00F31BAD" w:rsidRDefault="00433B26" w:rsidP="00FB71D5">
      <w:pPr>
        <w:spacing w:before="40" w:after="0" w:line="242" w:lineRule="auto"/>
        <w:ind w:firstLine="720"/>
        <w:jc w:val="both"/>
        <w:rPr>
          <w:rFonts w:ascii="Times New Roman" w:hAnsi="Times New Roman"/>
          <w:b/>
          <w:sz w:val="28"/>
          <w:szCs w:val="28"/>
        </w:rPr>
      </w:pPr>
      <w:r>
        <w:rPr>
          <w:rFonts w:ascii="Times New Roman" w:hAnsi="Times New Roman" w:cs="Times New Roman"/>
          <w:b/>
          <w:bCs/>
          <w:iCs/>
          <w:sz w:val="28"/>
          <w:szCs w:val="28"/>
        </w:rPr>
        <w:t xml:space="preserve">V. </w:t>
      </w:r>
      <w:r>
        <w:rPr>
          <w:rFonts w:ascii="Times New Roman" w:hAnsi="Times New Roman"/>
          <w:b/>
          <w:sz w:val="28"/>
          <w:szCs w:val="28"/>
        </w:rPr>
        <w:t xml:space="preserve">TỔ CHỨC CUỘC THI TÌM HIỂU NGHỊ QUYẾT ĐẠI HỘI XIII CỦA ĐẢNG VÀ CHƯƠNG TRÌNH HÀNH ĐỘNG CỦA ĐOÀN TNCS HỒ CHÍ MINH THỰC HIỆN NGHỊ QUYẾT </w:t>
      </w:r>
      <w:r w:rsidR="00F31BAD">
        <w:rPr>
          <w:rFonts w:ascii="Times New Roman" w:hAnsi="Times New Roman"/>
          <w:b/>
          <w:sz w:val="28"/>
          <w:szCs w:val="28"/>
        </w:rPr>
        <w:t>ĐẠI HỘI</w:t>
      </w:r>
    </w:p>
    <w:p w14:paraId="7C4B4468" w14:textId="235AB6B5" w:rsidR="00F31BAD" w:rsidRPr="00F31BAD" w:rsidRDefault="00F31BAD" w:rsidP="00FB71D5">
      <w:pPr>
        <w:spacing w:before="40" w:after="0" w:line="242" w:lineRule="auto"/>
        <w:ind w:firstLine="720"/>
        <w:jc w:val="both"/>
        <w:rPr>
          <w:rFonts w:ascii="Times New Roman" w:hAnsi="Times New Roman"/>
          <w:sz w:val="28"/>
          <w:szCs w:val="28"/>
        </w:rPr>
      </w:pPr>
      <w:r>
        <w:rPr>
          <w:rFonts w:ascii="Times New Roman" w:hAnsi="Times New Roman"/>
          <w:b/>
          <w:sz w:val="28"/>
          <w:szCs w:val="28"/>
        </w:rPr>
        <w:t xml:space="preserve">1. Chủ đề: </w:t>
      </w:r>
      <w:r>
        <w:rPr>
          <w:rFonts w:ascii="Times New Roman" w:hAnsi="Times New Roman"/>
          <w:sz w:val="28"/>
          <w:szCs w:val="28"/>
        </w:rPr>
        <w:t>Nghị quyết Đại hội XIII của Đảng và hành động của tuổi trẻ.</w:t>
      </w:r>
    </w:p>
    <w:p w14:paraId="703A1A47" w14:textId="7CE40325" w:rsidR="00A33863" w:rsidRPr="00CE6675" w:rsidRDefault="00F31BAD" w:rsidP="00FB71D5">
      <w:pPr>
        <w:pStyle w:val="ColorfulList-Accent11"/>
        <w:tabs>
          <w:tab w:val="left" w:pos="993"/>
        </w:tabs>
        <w:spacing w:before="40" w:line="242" w:lineRule="auto"/>
        <w:ind w:left="0" w:firstLine="720"/>
        <w:contextualSpacing w:val="0"/>
        <w:jc w:val="both"/>
        <w:rPr>
          <w:rFonts w:ascii="Times New Roman" w:hAnsi="Times New Roman"/>
          <w:b/>
          <w:bCs/>
          <w:iCs/>
          <w:color w:val="000000" w:themeColor="text1"/>
          <w:szCs w:val="28"/>
        </w:rPr>
      </w:pPr>
      <w:r>
        <w:rPr>
          <w:rFonts w:ascii="Times New Roman" w:hAnsi="Times New Roman"/>
          <w:b/>
          <w:bCs/>
          <w:iCs/>
          <w:color w:val="000000" w:themeColor="text1"/>
          <w:szCs w:val="28"/>
        </w:rPr>
        <w:t>2</w:t>
      </w:r>
      <w:r w:rsidR="00A33863">
        <w:rPr>
          <w:rFonts w:ascii="Times New Roman" w:hAnsi="Times New Roman"/>
          <w:b/>
          <w:bCs/>
          <w:iCs/>
          <w:color w:val="000000" w:themeColor="text1"/>
          <w:szCs w:val="28"/>
          <w:lang w:val="vi-VN"/>
        </w:rPr>
        <w:t xml:space="preserve">. Đối tượng: </w:t>
      </w:r>
      <w:r w:rsidR="00A33863" w:rsidRPr="00A33863">
        <w:rPr>
          <w:rFonts w:ascii="Times New Roman" w:hAnsi="Times New Roman"/>
          <w:iCs/>
          <w:color w:val="000000" w:themeColor="text1"/>
          <w:szCs w:val="28"/>
          <w:lang w:val="vi-VN"/>
        </w:rPr>
        <w:t>Cán bộ đoàn, đoàn viên, thanh niên trong và ngoài nước</w:t>
      </w:r>
      <w:r w:rsidR="00CE6675">
        <w:rPr>
          <w:rFonts w:ascii="Times New Roman" w:hAnsi="Times New Roman"/>
          <w:iCs/>
          <w:color w:val="000000" w:themeColor="text1"/>
          <w:szCs w:val="28"/>
        </w:rPr>
        <w:t>.</w:t>
      </w:r>
    </w:p>
    <w:p w14:paraId="36BAF428" w14:textId="35C8C162" w:rsidR="00A33863" w:rsidRPr="00A33863" w:rsidRDefault="00F31BAD" w:rsidP="00FB71D5">
      <w:pPr>
        <w:pStyle w:val="ColorfulList-Accent11"/>
        <w:tabs>
          <w:tab w:val="left" w:pos="993"/>
        </w:tabs>
        <w:spacing w:before="40" w:line="242" w:lineRule="auto"/>
        <w:ind w:left="0" w:firstLine="720"/>
        <w:contextualSpacing w:val="0"/>
        <w:jc w:val="both"/>
        <w:rPr>
          <w:rFonts w:ascii="Times New Roman" w:hAnsi="Times New Roman"/>
          <w:iCs/>
          <w:color w:val="000000" w:themeColor="text1"/>
          <w:szCs w:val="28"/>
          <w:lang w:val="vi-VN"/>
        </w:rPr>
      </w:pPr>
      <w:r>
        <w:rPr>
          <w:rFonts w:ascii="Times New Roman" w:hAnsi="Times New Roman"/>
          <w:b/>
          <w:bCs/>
          <w:iCs/>
          <w:color w:val="000000" w:themeColor="text1"/>
          <w:szCs w:val="28"/>
        </w:rPr>
        <w:t>3</w:t>
      </w:r>
      <w:r w:rsidR="00A33863">
        <w:rPr>
          <w:rFonts w:ascii="Times New Roman" w:hAnsi="Times New Roman"/>
          <w:b/>
          <w:bCs/>
          <w:iCs/>
          <w:color w:val="000000" w:themeColor="text1"/>
          <w:szCs w:val="28"/>
          <w:lang w:val="vi-VN"/>
        </w:rPr>
        <w:t>. Nội dung thi</w:t>
      </w:r>
      <w:r w:rsidR="00FB71D5">
        <w:rPr>
          <w:rFonts w:ascii="Times New Roman" w:hAnsi="Times New Roman"/>
          <w:b/>
          <w:bCs/>
          <w:iCs/>
          <w:color w:val="000000" w:themeColor="text1"/>
          <w:szCs w:val="28"/>
        </w:rPr>
        <w:t xml:space="preserve">: </w:t>
      </w:r>
      <w:r w:rsidR="00A33863">
        <w:rPr>
          <w:rFonts w:ascii="Times New Roman" w:hAnsi="Times New Roman"/>
          <w:iCs/>
          <w:color w:val="000000" w:themeColor="text1"/>
          <w:szCs w:val="28"/>
          <w:lang w:val="vi-VN"/>
        </w:rPr>
        <w:t xml:space="preserve">Nghị quyết Đại hội đại biểu </w:t>
      </w:r>
      <w:r w:rsidR="00FB71D5">
        <w:rPr>
          <w:rFonts w:ascii="Times New Roman" w:hAnsi="Times New Roman"/>
          <w:iCs/>
          <w:color w:val="000000" w:themeColor="text1"/>
          <w:szCs w:val="28"/>
          <w:lang w:val="vi-VN"/>
        </w:rPr>
        <w:t xml:space="preserve">toàn quốc lần thứ XIII của Đảng và </w:t>
      </w:r>
      <w:r w:rsidR="00A33863">
        <w:rPr>
          <w:rFonts w:ascii="Times New Roman" w:hAnsi="Times New Roman"/>
          <w:iCs/>
          <w:color w:val="000000" w:themeColor="text1"/>
          <w:szCs w:val="28"/>
          <w:lang w:val="vi-VN"/>
        </w:rPr>
        <w:t>Chương trình hành động của Đoàn TNCS Hồ Chí Minh thực hiện Nghị quyết Đại hội XIII của Đảng.</w:t>
      </w:r>
    </w:p>
    <w:p w14:paraId="1A08659B" w14:textId="49C6CA4D" w:rsidR="00A33863" w:rsidRDefault="00640109" w:rsidP="00FB71D5">
      <w:pPr>
        <w:pStyle w:val="ColorfulList-Accent11"/>
        <w:tabs>
          <w:tab w:val="left" w:pos="993"/>
        </w:tabs>
        <w:spacing w:before="40" w:line="242" w:lineRule="auto"/>
        <w:ind w:left="0" w:firstLine="720"/>
        <w:contextualSpacing w:val="0"/>
        <w:jc w:val="both"/>
        <w:rPr>
          <w:rFonts w:ascii="Times New Roman" w:hAnsi="Times New Roman"/>
          <w:b/>
          <w:bCs/>
          <w:iCs/>
          <w:color w:val="000000" w:themeColor="text1"/>
          <w:szCs w:val="28"/>
          <w:lang w:val="vi-VN"/>
        </w:rPr>
      </w:pPr>
      <w:r>
        <w:rPr>
          <w:rFonts w:ascii="Times New Roman" w:hAnsi="Times New Roman"/>
          <w:b/>
          <w:bCs/>
          <w:iCs/>
          <w:color w:val="000000" w:themeColor="text1"/>
          <w:szCs w:val="28"/>
          <w:lang w:val="vi-VN"/>
        </w:rPr>
        <w:t>3</w:t>
      </w:r>
      <w:r w:rsidR="00433B26" w:rsidRPr="00433B26">
        <w:rPr>
          <w:rFonts w:ascii="Times New Roman" w:hAnsi="Times New Roman"/>
          <w:b/>
          <w:bCs/>
          <w:iCs/>
          <w:color w:val="000000" w:themeColor="text1"/>
          <w:szCs w:val="28"/>
        </w:rPr>
        <w:t>. Hình thức thi</w:t>
      </w:r>
    </w:p>
    <w:p w14:paraId="4370779C" w14:textId="3E96F6D2" w:rsidR="00443D6C" w:rsidRDefault="00443D6C" w:rsidP="00FB71D5">
      <w:pPr>
        <w:pStyle w:val="ColorfulList-Accent11"/>
        <w:tabs>
          <w:tab w:val="left" w:pos="993"/>
        </w:tabs>
        <w:spacing w:before="40" w:line="242" w:lineRule="auto"/>
        <w:ind w:left="0" w:firstLine="720"/>
        <w:contextualSpacing w:val="0"/>
        <w:jc w:val="both"/>
        <w:rPr>
          <w:rFonts w:ascii="Times New Roman" w:hAnsi="Times New Roman"/>
          <w:iCs/>
          <w:color w:val="000000" w:themeColor="text1"/>
          <w:szCs w:val="28"/>
          <w:lang w:val="vi-VN"/>
        </w:rPr>
      </w:pPr>
      <w:r>
        <w:rPr>
          <w:rFonts w:ascii="Times New Roman" w:hAnsi="Times New Roman"/>
          <w:iCs/>
          <w:color w:val="000000" w:themeColor="text1"/>
          <w:szCs w:val="28"/>
          <w:lang w:val="vi-VN"/>
        </w:rPr>
        <w:t>- Cuộc thi được tổ chức theo 03 vòng thi: Vòng thi tuần, Vòng Bán kết, Vòng Chung kết.</w:t>
      </w:r>
    </w:p>
    <w:p w14:paraId="22AA5240" w14:textId="47468464" w:rsidR="00443D6C" w:rsidRPr="00FB71D5" w:rsidRDefault="00443D6C" w:rsidP="00FB71D5">
      <w:pPr>
        <w:pStyle w:val="ColorfulList-Accent11"/>
        <w:tabs>
          <w:tab w:val="left" w:pos="993"/>
        </w:tabs>
        <w:spacing w:before="40" w:line="242" w:lineRule="auto"/>
        <w:ind w:left="0" w:firstLine="720"/>
        <w:contextualSpacing w:val="0"/>
        <w:jc w:val="both"/>
        <w:rPr>
          <w:rFonts w:ascii="Times New Roman" w:hAnsi="Times New Roman"/>
          <w:iCs/>
          <w:color w:val="000000" w:themeColor="text1"/>
          <w:spacing w:val="-8"/>
          <w:szCs w:val="28"/>
          <w:lang w:val="vi-VN"/>
        </w:rPr>
      </w:pPr>
      <w:r w:rsidRPr="00FB71D5">
        <w:rPr>
          <w:rFonts w:ascii="Times New Roman" w:hAnsi="Times New Roman"/>
          <w:iCs/>
          <w:color w:val="000000" w:themeColor="text1"/>
          <w:spacing w:val="-8"/>
          <w:szCs w:val="28"/>
          <w:lang w:val="vi-VN"/>
        </w:rPr>
        <w:t>- Vòng thi tuần, vòng thi bán kết tổ chức theo hình thức trực tuyến trên ứng dụng di động “Thanh niên Việt Nam”. Vòng Chung kết tổ chức với hình thức sân khấu hoá.</w:t>
      </w:r>
    </w:p>
    <w:p w14:paraId="5ED40B08" w14:textId="11646C41" w:rsidR="00433B26" w:rsidRPr="002B2863" w:rsidRDefault="00640109" w:rsidP="00FB71D5">
      <w:pPr>
        <w:spacing w:before="40" w:after="0" w:line="242" w:lineRule="auto"/>
        <w:ind w:firstLine="720"/>
        <w:jc w:val="both"/>
        <w:rPr>
          <w:rFonts w:ascii="Times New Roman" w:hAnsi="Times New Roman"/>
          <w:sz w:val="28"/>
          <w:szCs w:val="28"/>
          <w:lang w:val="vi-VN"/>
        </w:rPr>
      </w:pPr>
      <w:r>
        <w:rPr>
          <w:rFonts w:ascii="Times New Roman" w:hAnsi="Times New Roman"/>
          <w:b/>
          <w:sz w:val="28"/>
          <w:szCs w:val="28"/>
          <w:lang w:val="vi-VN"/>
        </w:rPr>
        <w:t>4</w:t>
      </w:r>
      <w:r w:rsidR="00433B26" w:rsidRPr="00433B26">
        <w:rPr>
          <w:rFonts w:ascii="Times New Roman" w:hAnsi="Times New Roman"/>
          <w:b/>
          <w:sz w:val="28"/>
          <w:szCs w:val="28"/>
        </w:rPr>
        <w:t>. Thời gian</w:t>
      </w:r>
      <w:r w:rsidR="00443D6C">
        <w:rPr>
          <w:rFonts w:ascii="Times New Roman" w:hAnsi="Times New Roman"/>
          <w:b/>
          <w:sz w:val="28"/>
          <w:szCs w:val="28"/>
          <w:lang w:val="vi-VN"/>
        </w:rPr>
        <w:t xml:space="preserve"> thi</w:t>
      </w:r>
      <w:r w:rsidR="00433B26">
        <w:rPr>
          <w:rFonts w:ascii="Times New Roman" w:hAnsi="Times New Roman"/>
          <w:sz w:val="28"/>
          <w:szCs w:val="28"/>
        </w:rPr>
        <w:t xml:space="preserve">: </w:t>
      </w:r>
      <w:r w:rsidR="00443D6C">
        <w:rPr>
          <w:rFonts w:ascii="Times New Roman" w:hAnsi="Times New Roman"/>
          <w:sz w:val="28"/>
          <w:szCs w:val="28"/>
          <w:lang w:val="vi-VN"/>
        </w:rPr>
        <w:t>T</w:t>
      </w:r>
      <w:r w:rsidR="00433B26">
        <w:rPr>
          <w:rFonts w:ascii="Times New Roman" w:hAnsi="Times New Roman"/>
          <w:sz w:val="28"/>
          <w:szCs w:val="28"/>
        </w:rPr>
        <w:t xml:space="preserve">ừ tháng </w:t>
      </w:r>
      <w:r w:rsidR="00F31BAD">
        <w:rPr>
          <w:rFonts w:ascii="Times New Roman" w:hAnsi="Times New Roman"/>
          <w:sz w:val="28"/>
          <w:szCs w:val="28"/>
        </w:rPr>
        <w:t>8</w:t>
      </w:r>
      <w:r w:rsidR="00433B26">
        <w:rPr>
          <w:rFonts w:ascii="Times New Roman" w:hAnsi="Times New Roman"/>
          <w:sz w:val="28"/>
          <w:szCs w:val="28"/>
        </w:rPr>
        <w:t xml:space="preserve"> đến tháng </w:t>
      </w:r>
      <w:r w:rsidR="00F31BAD">
        <w:rPr>
          <w:rFonts w:ascii="Times New Roman" w:hAnsi="Times New Roman"/>
          <w:sz w:val="28"/>
          <w:szCs w:val="28"/>
        </w:rPr>
        <w:t>10</w:t>
      </w:r>
      <w:r w:rsidR="00433B26">
        <w:rPr>
          <w:rFonts w:ascii="Times New Roman" w:hAnsi="Times New Roman"/>
          <w:sz w:val="28"/>
          <w:szCs w:val="28"/>
        </w:rPr>
        <w:t>/2021</w:t>
      </w:r>
      <w:r w:rsidR="00FB71D5">
        <w:rPr>
          <w:rFonts w:ascii="Times New Roman" w:hAnsi="Times New Roman"/>
          <w:sz w:val="28"/>
          <w:szCs w:val="28"/>
        </w:rPr>
        <w:t>.</w:t>
      </w:r>
    </w:p>
    <w:p w14:paraId="56A8893B" w14:textId="293914A1" w:rsidR="00443D6C" w:rsidRPr="00443D6C" w:rsidRDefault="00640109" w:rsidP="00FB71D5">
      <w:pPr>
        <w:spacing w:before="40" w:after="0" w:line="242" w:lineRule="auto"/>
        <w:ind w:firstLine="720"/>
        <w:jc w:val="both"/>
        <w:rPr>
          <w:rFonts w:ascii="Times New Roman" w:hAnsi="Times New Roman"/>
          <w:b/>
          <w:bCs/>
          <w:sz w:val="28"/>
          <w:szCs w:val="28"/>
          <w:lang w:val="vi-VN"/>
        </w:rPr>
      </w:pPr>
      <w:r>
        <w:rPr>
          <w:rFonts w:ascii="Times New Roman" w:hAnsi="Times New Roman"/>
          <w:b/>
          <w:bCs/>
          <w:sz w:val="28"/>
          <w:szCs w:val="28"/>
          <w:lang w:val="vi-VN"/>
        </w:rPr>
        <w:t>5</w:t>
      </w:r>
      <w:r w:rsidR="00443D6C" w:rsidRPr="00443D6C">
        <w:rPr>
          <w:rFonts w:ascii="Times New Roman" w:hAnsi="Times New Roman"/>
          <w:b/>
          <w:bCs/>
          <w:sz w:val="28"/>
          <w:szCs w:val="28"/>
          <w:lang w:val="vi-VN"/>
        </w:rPr>
        <w:t>. Công nhận hoàn thành việc học tập Nghị quyết</w:t>
      </w:r>
    </w:p>
    <w:p w14:paraId="05E8D077" w14:textId="10239D77" w:rsidR="00443D6C" w:rsidRPr="00443D6C" w:rsidRDefault="00443D6C" w:rsidP="00FB71D5">
      <w:pPr>
        <w:spacing w:before="40" w:after="0" w:line="242" w:lineRule="auto"/>
        <w:ind w:firstLine="720"/>
        <w:jc w:val="both"/>
        <w:rPr>
          <w:rFonts w:ascii="Times New Roman" w:hAnsi="Times New Roman" w:cs="Times New Roman"/>
          <w:sz w:val="28"/>
          <w:szCs w:val="28"/>
        </w:rPr>
      </w:pPr>
      <w:r w:rsidRPr="00443D6C">
        <w:rPr>
          <w:rFonts w:ascii="Times New Roman" w:hAnsi="Times New Roman" w:cs="Times New Roman"/>
          <w:sz w:val="28"/>
          <w:szCs w:val="28"/>
        </w:rPr>
        <w:t xml:space="preserve">Đoàn viên, thanh niên tham gia cuộc thi </w:t>
      </w:r>
      <w:r w:rsidRPr="00443D6C">
        <w:rPr>
          <w:rFonts w:ascii="Times New Roman" w:hAnsi="Times New Roman"/>
          <w:sz w:val="28"/>
          <w:szCs w:val="28"/>
        </w:rPr>
        <w:t>trực tuyến tìm hiểu về Nghị quyết Đại hội đại biểu toàn quốc lần thứ XIII của Đảng do Trung ương Đoàn tổ chức sẽ được trên ứng dụng Thanh niên Việt Nam, đạt số điểm tiêu chuẩn được cấp giấy chứng nhận điện tử hoàn thành việc học tập nghị quyết đại hội XIII của Đảng.</w:t>
      </w:r>
    </w:p>
    <w:p w14:paraId="1F50562D" w14:textId="3C826A06" w:rsidR="00433B26" w:rsidRPr="00D22996" w:rsidRDefault="00433B26" w:rsidP="00FB71D5">
      <w:pPr>
        <w:spacing w:before="40" w:after="0" w:line="242" w:lineRule="auto"/>
        <w:ind w:firstLine="720"/>
        <w:jc w:val="center"/>
        <w:rPr>
          <w:rFonts w:ascii="Times New Roman" w:hAnsi="Times New Roman"/>
          <w:i/>
          <w:iCs/>
          <w:color w:val="000000" w:themeColor="text1"/>
          <w:sz w:val="28"/>
          <w:szCs w:val="28"/>
        </w:rPr>
      </w:pPr>
      <w:r>
        <w:rPr>
          <w:rFonts w:ascii="Times New Roman" w:hAnsi="Times New Roman"/>
          <w:i/>
          <w:iCs/>
          <w:color w:val="000000" w:themeColor="text1"/>
          <w:sz w:val="28"/>
          <w:szCs w:val="28"/>
        </w:rPr>
        <w:t>(</w:t>
      </w:r>
      <w:r w:rsidR="00443D6C">
        <w:rPr>
          <w:rFonts w:ascii="Times New Roman" w:hAnsi="Times New Roman"/>
          <w:i/>
          <w:iCs/>
          <w:color w:val="000000" w:themeColor="text1"/>
          <w:sz w:val="28"/>
          <w:szCs w:val="28"/>
        </w:rPr>
        <w:t>Có</w:t>
      </w:r>
      <w:r w:rsidR="00443D6C">
        <w:rPr>
          <w:rFonts w:ascii="Times New Roman" w:hAnsi="Times New Roman"/>
          <w:i/>
          <w:iCs/>
          <w:color w:val="000000" w:themeColor="text1"/>
          <w:sz w:val="28"/>
          <w:szCs w:val="28"/>
          <w:lang w:val="vi-VN"/>
        </w:rPr>
        <w:t xml:space="preserve"> Kế hoạch riêng của </w:t>
      </w:r>
      <w:r>
        <w:rPr>
          <w:rFonts w:ascii="Times New Roman" w:hAnsi="Times New Roman"/>
          <w:i/>
          <w:iCs/>
          <w:color w:val="000000" w:themeColor="text1"/>
          <w:sz w:val="28"/>
          <w:szCs w:val="28"/>
        </w:rPr>
        <w:t>Ban Bí thư Trung ương Đoàn).</w:t>
      </w:r>
    </w:p>
    <w:p w14:paraId="7E8425D5" w14:textId="08974FC1" w:rsidR="00FE4675" w:rsidRDefault="00BB6446" w:rsidP="00FB71D5">
      <w:pPr>
        <w:spacing w:before="60" w:after="0" w:line="247" w:lineRule="auto"/>
        <w:ind w:firstLine="720"/>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V</w:t>
      </w:r>
      <w:r w:rsidR="00C90EB2">
        <w:rPr>
          <w:rFonts w:ascii="Times New Roman" w:hAnsi="Times New Roman" w:cs="Times New Roman"/>
          <w:b/>
          <w:bCs/>
          <w:iCs/>
          <w:sz w:val="28"/>
          <w:szCs w:val="28"/>
          <w:lang w:val="vi-VN"/>
        </w:rPr>
        <w:t>I</w:t>
      </w:r>
      <w:r w:rsidR="00FE4675" w:rsidRPr="00FE4675">
        <w:rPr>
          <w:rFonts w:ascii="Times New Roman" w:hAnsi="Times New Roman" w:cs="Times New Roman"/>
          <w:b/>
          <w:bCs/>
          <w:iCs/>
          <w:sz w:val="28"/>
          <w:szCs w:val="28"/>
        </w:rPr>
        <w:t>.</w:t>
      </w:r>
      <w:r w:rsidR="00FE4675" w:rsidRPr="00FE4675">
        <w:rPr>
          <w:rFonts w:ascii="Times New Roman" w:hAnsi="Times New Roman" w:cs="Times New Roman"/>
          <w:b/>
          <w:bCs/>
          <w:iCs/>
          <w:sz w:val="28"/>
          <w:szCs w:val="28"/>
          <w:lang w:val="vi-VN"/>
        </w:rPr>
        <w:t xml:space="preserve"> </w:t>
      </w:r>
      <w:r w:rsidR="00FB71D5">
        <w:rPr>
          <w:rFonts w:ascii="Times New Roman" w:hAnsi="Times New Roman" w:cs="Times New Roman"/>
          <w:b/>
          <w:bCs/>
          <w:iCs/>
          <w:sz w:val="28"/>
          <w:szCs w:val="28"/>
        </w:rPr>
        <w:t xml:space="preserve">CÔNG TÁC </w:t>
      </w:r>
      <w:r w:rsidR="00BF6652">
        <w:rPr>
          <w:rFonts w:ascii="Times New Roman" w:hAnsi="Times New Roman" w:cs="Times New Roman"/>
          <w:b/>
          <w:bCs/>
          <w:iCs/>
          <w:sz w:val="28"/>
          <w:szCs w:val="28"/>
        </w:rPr>
        <w:t>KIỂM TRA</w:t>
      </w:r>
      <w:r w:rsidR="00C3438F">
        <w:rPr>
          <w:rFonts w:ascii="Times New Roman" w:hAnsi="Times New Roman" w:cs="Times New Roman"/>
          <w:b/>
          <w:bCs/>
          <w:iCs/>
          <w:sz w:val="28"/>
          <w:szCs w:val="28"/>
        </w:rPr>
        <w:t>,</w:t>
      </w:r>
      <w:r w:rsidR="00BF6652">
        <w:rPr>
          <w:rFonts w:ascii="Times New Roman" w:hAnsi="Times New Roman" w:cs="Times New Roman"/>
          <w:b/>
          <w:bCs/>
          <w:iCs/>
          <w:sz w:val="28"/>
          <w:szCs w:val="28"/>
        </w:rPr>
        <w:t xml:space="preserve"> GIÁM SÁT</w:t>
      </w:r>
    </w:p>
    <w:p w14:paraId="2E0B2E36" w14:textId="049068D7" w:rsidR="008C7174" w:rsidRPr="008C7174" w:rsidRDefault="002560CD" w:rsidP="00FB71D5">
      <w:pPr>
        <w:spacing w:before="60" w:after="0" w:line="247" w:lineRule="auto"/>
        <w:ind w:firstLine="720"/>
        <w:jc w:val="both"/>
        <w:rPr>
          <w:rFonts w:ascii="Times New Roman" w:hAnsi="Times New Roman" w:cs="Times New Roman"/>
          <w:spacing w:val="2"/>
          <w:sz w:val="28"/>
          <w:szCs w:val="28"/>
        </w:rPr>
      </w:pPr>
      <w:r w:rsidRPr="008C7174">
        <w:rPr>
          <w:rFonts w:ascii="Times New Roman" w:hAnsi="Times New Roman" w:cs="Times New Roman"/>
          <w:spacing w:val="2"/>
          <w:sz w:val="28"/>
          <w:szCs w:val="28"/>
        </w:rPr>
        <w:t xml:space="preserve">Ban Bí thư Trung ương Đoàn tiến hành </w:t>
      </w:r>
      <w:r w:rsidR="00BF6652" w:rsidRPr="008C7174">
        <w:rPr>
          <w:rFonts w:ascii="Times New Roman" w:hAnsi="Times New Roman" w:cs="Times New Roman"/>
          <w:spacing w:val="2"/>
          <w:sz w:val="28"/>
          <w:szCs w:val="28"/>
        </w:rPr>
        <w:t xml:space="preserve">kiểm tra, giám sát </w:t>
      </w:r>
      <w:r w:rsidR="00BF6652" w:rsidRPr="008C7174">
        <w:rPr>
          <w:rFonts w:ascii="Times New Roman" w:hAnsi="Times New Roman" w:cs="Times New Roman"/>
          <w:bCs/>
          <w:iCs/>
          <w:spacing w:val="2"/>
          <w:sz w:val="28"/>
          <w:szCs w:val="28"/>
          <w:lang w:val="vi-VN"/>
        </w:rPr>
        <w:t xml:space="preserve">chuyên đề về công tác </w:t>
      </w:r>
      <w:r w:rsidR="00BF6652" w:rsidRPr="008C7174">
        <w:rPr>
          <w:rFonts w:ascii="Times New Roman" w:hAnsi="Times New Roman" w:cs="Times New Roman"/>
          <w:bCs/>
          <w:iCs/>
          <w:spacing w:val="2"/>
          <w:sz w:val="28"/>
          <w:szCs w:val="28"/>
        </w:rPr>
        <w:t xml:space="preserve">nghiên cứu, </w:t>
      </w:r>
      <w:r w:rsidR="00BF6652" w:rsidRPr="008C7174">
        <w:rPr>
          <w:rFonts w:ascii="Times New Roman" w:hAnsi="Times New Roman" w:cs="Times New Roman"/>
          <w:bCs/>
          <w:iCs/>
          <w:spacing w:val="2"/>
          <w:sz w:val="28"/>
          <w:szCs w:val="28"/>
          <w:lang w:val="vi-VN"/>
        </w:rPr>
        <w:t>học tập, quán triệt</w:t>
      </w:r>
      <w:r w:rsidR="00BF6652" w:rsidRPr="008C7174">
        <w:rPr>
          <w:rFonts w:ascii="Times New Roman" w:hAnsi="Times New Roman" w:cs="Times New Roman"/>
          <w:bCs/>
          <w:iCs/>
          <w:spacing w:val="2"/>
          <w:sz w:val="28"/>
          <w:szCs w:val="28"/>
        </w:rPr>
        <w:t xml:space="preserve">, </w:t>
      </w:r>
      <w:r w:rsidR="00BF6652" w:rsidRPr="008C7174">
        <w:rPr>
          <w:rFonts w:ascii="Times New Roman" w:hAnsi="Times New Roman" w:cs="Times New Roman"/>
          <w:bCs/>
          <w:iCs/>
          <w:spacing w:val="2"/>
          <w:sz w:val="28"/>
          <w:szCs w:val="28"/>
          <w:lang w:val="vi-VN"/>
        </w:rPr>
        <w:t>tuyên truyền</w:t>
      </w:r>
      <w:r w:rsidR="00BF6652" w:rsidRPr="008C7174">
        <w:rPr>
          <w:rFonts w:ascii="Times New Roman" w:hAnsi="Times New Roman" w:cs="Times New Roman"/>
          <w:bCs/>
          <w:iCs/>
          <w:spacing w:val="2"/>
          <w:sz w:val="28"/>
          <w:szCs w:val="28"/>
        </w:rPr>
        <w:t xml:space="preserve"> và</w:t>
      </w:r>
      <w:r w:rsidR="00BF6652" w:rsidRPr="008C7174">
        <w:rPr>
          <w:rFonts w:ascii="Times New Roman" w:hAnsi="Times New Roman" w:cs="Times New Roman"/>
          <w:bCs/>
          <w:iCs/>
          <w:spacing w:val="2"/>
          <w:sz w:val="28"/>
          <w:szCs w:val="28"/>
          <w:lang w:val="vi-VN"/>
        </w:rPr>
        <w:t xml:space="preserve"> xây dựng </w:t>
      </w:r>
      <w:r w:rsidR="00C3438F" w:rsidRPr="008C7174">
        <w:rPr>
          <w:rFonts w:ascii="Times New Roman" w:hAnsi="Times New Roman" w:cs="Times New Roman"/>
          <w:bCs/>
          <w:iCs/>
          <w:spacing w:val="2"/>
          <w:sz w:val="28"/>
          <w:szCs w:val="28"/>
          <w:lang w:val="vi-VN"/>
        </w:rPr>
        <w:t xml:space="preserve">Chương </w:t>
      </w:r>
      <w:r w:rsidR="00BF6652" w:rsidRPr="008C7174">
        <w:rPr>
          <w:rFonts w:ascii="Times New Roman" w:hAnsi="Times New Roman" w:cs="Times New Roman"/>
          <w:bCs/>
          <w:iCs/>
          <w:spacing w:val="2"/>
          <w:sz w:val="28"/>
          <w:szCs w:val="28"/>
          <w:lang w:val="vi-VN"/>
        </w:rPr>
        <w:t xml:space="preserve">trình hành động thực hiện </w:t>
      </w:r>
      <w:r w:rsidR="00C3438F" w:rsidRPr="008C7174">
        <w:rPr>
          <w:rFonts w:ascii="Times New Roman" w:hAnsi="Times New Roman" w:cs="Times New Roman"/>
          <w:bCs/>
          <w:iCs/>
          <w:spacing w:val="2"/>
          <w:sz w:val="28"/>
          <w:szCs w:val="28"/>
          <w:lang w:val="vi-VN"/>
        </w:rPr>
        <w:t xml:space="preserve">Nghị </w:t>
      </w:r>
      <w:r w:rsidR="00BF6652" w:rsidRPr="008C7174">
        <w:rPr>
          <w:rFonts w:ascii="Times New Roman" w:hAnsi="Times New Roman" w:cs="Times New Roman"/>
          <w:bCs/>
          <w:iCs/>
          <w:spacing w:val="2"/>
          <w:sz w:val="28"/>
          <w:szCs w:val="28"/>
          <w:lang w:val="vi-VN"/>
        </w:rPr>
        <w:t xml:space="preserve">quyết </w:t>
      </w:r>
      <w:r w:rsidR="00C3438F" w:rsidRPr="008C7174">
        <w:rPr>
          <w:rFonts w:ascii="Times New Roman" w:hAnsi="Times New Roman" w:cs="Times New Roman"/>
          <w:bCs/>
          <w:iCs/>
          <w:spacing w:val="2"/>
          <w:sz w:val="28"/>
          <w:szCs w:val="28"/>
          <w:lang w:val="vi-VN"/>
        </w:rPr>
        <w:t xml:space="preserve">Đại </w:t>
      </w:r>
      <w:r w:rsidR="00BF6652" w:rsidRPr="008C7174">
        <w:rPr>
          <w:rFonts w:ascii="Times New Roman" w:hAnsi="Times New Roman" w:cs="Times New Roman"/>
          <w:bCs/>
          <w:iCs/>
          <w:spacing w:val="2"/>
          <w:sz w:val="28"/>
          <w:szCs w:val="28"/>
          <w:lang w:val="vi-VN"/>
        </w:rPr>
        <w:t xml:space="preserve">hội </w:t>
      </w:r>
      <w:r w:rsidR="00C3438F" w:rsidRPr="008C7174">
        <w:rPr>
          <w:rFonts w:ascii="Times New Roman" w:hAnsi="Times New Roman" w:cs="Times New Roman"/>
          <w:bCs/>
          <w:iCs/>
          <w:spacing w:val="2"/>
          <w:sz w:val="28"/>
          <w:szCs w:val="28"/>
          <w:lang w:val="vi-VN"/>
        </w:rPr>
        <w:t xml:space="preserve">Đảng </w:t>
      </w:r>
      <w:r w:rsidR="00BF6652" w:rsidRPr="008C7174">
        <w:rPr>
          <w:rFonts w:ascii="Times New Roman" w:hAnsi="Times New Roman" w:cs="Times New Roman"/>
          <w:bCs/>
          <w:iCs/>
          <w:spacing w:val="2"/>
          <w:sz w:val="28"/>
          <w:szCs w:val="28"/>
          <w:lang w:val="vi-VN"/>
        </w:rPr>
        <w:t xml:space="preserve">các cấp, </w:t>
      </w:r>
      <w:r w:rsidR="00C3438F" w:rsidRPr="008C7174">
        <w:rPr>
          <w:rFonts w:ascii="Times New Roman" w:hAnsi="Times New Roman" w:cs="Times New Roman"/>
          <w:bCs/>
          <w:iCs/>
          <w:spacing w:val="2"/>
          <w:sz w:val="28"/>
          <w:szCs w:val="28"/>
          <w:lang w:val="vi-VN"/>
        </w:rPr>
        <w:t xml:space="preserve">Đại </w:t>
      </w:r>
      <w:r w:rsidR="00BF6652" w:rsidRPr="008C7174">
        <w:rPr>
          <w:rFonts w:ascii="Times New Roman" w:hAnsi="Times New Roman" w:cs="Times New Roman"/>
          <w:bCs/>
          <w:iCs/>
          <w:spacing w:val="2"/>
          <w:sz w:val="28"/>
          <w:szCs w:val="28"/>
          <w:lang w:val="vi-VN"/>
        </w:rPr>
        <w:t xml:space="preserve">hội </w:t>
      </w:r>
      <w:r w:rsidR="00C3438F" w:rsidRPr="008C7174">
        <w:rPr>
          <w:rFonts w:ascii="Times New Roman" w:hAnsi="Times New Roman" w:cs="Times New Roman"/>
          <w:bCs/>
          <w:iCs/>
          <w:spacing w:val="2"/>
          <w:sz w:val="28"/>
          <w:szCs w:val="28"/>
          <w:lang w:val="vi-VN"/>
        </w:rPr>
        <w:t xml:space="preserve">XIII </w:t>
      </w:r>
      <w:r w:rsidR="00BF6652" w:rsidRPr="008C7174">
        <w:rPr>
          <w:rFonts w:ascii="Times New Roman" w:hAnsi="Times New Roman" w:cs="Times New Roman"/>
          <w:bCs/>
          <w:iCs/>
          <w:spacing w:val="2"/>
          <w:sz w:val="28"/>
          <w:szCs w:val="28"/>
          <w:lang w:val="vi-VN"/>
        </w:rPr>
        <w:t xml:space="preserve">của </w:t>
      </w:r>
      <w:r w:rsidR="00C3438F" w:rsidRPr="008C7174">
        <w:rPr>
          <w:rFonts w:ascii="Times New Roman" w:hAnsi="Times New Roman" w:cs="Times New Roman"/>
          <w:bCs/>
          <w:iCs/>
          <w:spacing w:val="2"/>
          <w:sz w:val="28"/>
          <w:szCs w:val="28"/>
          <w:lang w:val="vi-VN"/>
        </w:rPr>
        <w:t>Đảng</w:t>
      </w:r>
      <w:r w:rsidR="00C3438F" w:rsidRPr="008C7174">
        <w:rPr>
          <w:rFonts w:ascii="Times New Roman" w:hAnsi="Times New Roman" w:cs="Times New Roman"/>
          <w:spacing w:val="2"/>
          <w:sz w:val="28"/>
          <w:szCs w:val="28"/>
        </w:rPr>
        <w:t xml:space="preserve"> </w:t>
      </w:r>
      <w:r w:rsidR="007008CC" w:rsidRPr="008C7174">
        <w:rPr>
          <w:rFonts w:ascii="Times New Roman" w:hAnsi="Times New Roman" w:cs="Times New Roman"/>
          <w:spacing w:val="2"/>
          <w:sz w:val="28"/>
          <w:szCs w:val="28"/>
          <w:lang w:val="vi-VN"/>
        </w:rPr>
        <w:t>theo Kế hoạch số 356 - KH/TWĐTN-BKT ngày 09/02/2021 của Ban Bí thư Trung ương Đoàn.</w:t>
      </w:r>
    </w:p>
    <w:p w14:paraId="3DD0951A" w14:textId="5B51E10C" w:rsidR="00D370ED" w:rsidRPr="00D76F1E" w:rsidRDefault="00D370ED" w:rsidP="00FB71D5">
      <w:pPr>
        <w:spacing w:before="60" w:after="0" w:line="247" w:lineRule="auto"/>
        <w:ind w:firstLine="720"/>
        <w:jc w:val="both"/>
        <w:rPr>
          <w:rFonts w:ascii="Times New Roman" w:hAnsi="Times New Roman"/>
          <w:b/>
          <w:sz w:val="28"/>
          <w:szCs w:val="28"/>
        </w:rPr>
      </w:pPr>
      <w:r w:rsidRPr="00D76F1E">
        <w:rPr>
          <w:rFonts w:ascii="Times New Roman" w:hAnsi="Times New Roman"/>
          <w:b/>
          <w:sz w:val="28"/>
          <w:szCs w:val="28"/>
        </w:rPr>
        <w:t>V</w:t>
      </w:r>
      <w:r w:rsidR="00C90EB2">
        <w:rPr>
          <w:rFonts w:ascii="Times New Roman" w:hAnsi="Times New Roman"/>
          <w:b/>
          <w:sz w:val="28"/>
          <w:szCs w:val="28"/>
        </w:rPr>
        <w:t>II</w:t>
      </w:r>
      <w:r w:rsidRPr="00D76F1E">
        <w:rPr>
          <w:rFonts w:ascii="Times New Roman" w:hAnsi="Times New Roman"/>
          <w:b/>
          <w:sz w:val="28"/>
          <w:szCs w:val="28"/>
        </w:rPr>
        <w:t>. TỔ CHỨC THỰC HIỆN</w:t>
      </w:r>
    </w:p>
    <w:p w14:paraId="05F4CEFB" w14:textId="77777777" w:rsidR="00D370ED" w:rsidRPr="00D76F1E" w:rsidRDefault="00D370ED" w:rsidP="00FB71D5">
      <w:pPr>
        <w:spacing w:before="60" w:after="0" w:line="247" w:lineRule="auto"/>
        <w:ind w:firstLine="720"/>
        <w:jc w:val="both"/>
        <w:rPr>
          <w:rFonts w:ascii="Times New Roman" w:hAnsi="Times New Roman"/>
          <w:b/>
          <w:bCs/>
          <w:sz w:val="28"/>
          <w:szCs w:val="28"/>
        </w:rPr>
      </w:pPr>
      <w:r w:rsidRPr="00D76F1E">
        <w:rPr>
          <w:rFonts w:ascii="Times New Roman" w:hAnsi="Times New Roman"/>
          <w:b/>
          <w:bCs/>
          <w:sz w:val="28"/>
          <w:szCs w:val="28"/>
        </w:rPr>
        <w:t>1. Trung ương Đoàn TNCS Hồ Chí Minh</w:t>
      </w:r>
    </w:p>
    <w:p w14:paraId="1BB52011" w14:textId="38103A1E" w:rsidR="00D370ED" w:rsidRPr="00D76F1E" w:rsidRDefault="00D370ED" w:rsidP="00FB71D5">
      <w:pPr>
        <w:spacing w:before="60" w:after="0" w:line="247" w:lineRule="auto"/>
        <w:ind w:firstLine="720"/>
        <w:jc w:val="both"/>
        <w:rPr>
          <w:rFonts w:ascii="Times New Roman" w:hAnsi="Times New Roman"/>
          <w:bCs/>
          <w:sz w:val="28"/>
          <w:szCs w:val="28"/>
          <w:lang w:val="nb-NO"/>
        </w:rPr>
      </w:pPr>
      <w:r w:rsidRPr="00D76F1E">
        <w:rPr>
          <w:rFonts w:ascii="Times New Roman" w:hAnsi="Times New Roman"/>
          <w:bCs/>
          <w:sz w:val="28"/>
          <w:szCs w:val="28"/>
          <w:lang w:val="nb-NO"/>
        </w:rPr>
        <w:t xml:space="preserve">- Ban hành hệ thống văn bản chỉ đạo, hướng dẫn, kiểm tra các tỉnh thành đoàn, đoàn trực thuộc triển khai thực hiện theo nội dung </w:t>
      </w:r>
      <w:r w:rsidR="00FB71D5">
        <w:rPr>
          <w:rFonts w:ascii="Times New Roman" w:hAnsi="Times New Roman"/>
          <w:bCs/>
          <w:sz w:val="28"/>
          <w:szCs w:val="28"/>
          <w:lang w:val="nb-NO"/>
        </w:rPr>
        <w:t>của K</w:t>
      </w:r>
      <w:r w:rsidRPr="00D76F1E">
        <w:rPr>
          <w:rFonts w:ascii="Times New Roman" w:hAnsi="Times New Roman"/>
          <w:bCs/>
          <w:sz w:val="28"/>
          <w:szCs w:val="28"/>
          <w:lang w:val="nb-NO"/>
        </w:rPr>
        <w:t>ế hoạch.</w:t>
      </w:r>
    </w:p>
    <w:p w14:paraId="01ACD839" w14:textId="257E7590" w:rsidR="00D370ED" w:rsidRPr="001D0CD0" w:rsidRDefault="00D370ED" w:rsidP="00FB71D5">
      <w:pPr>
        <w:spacing w:before="60" w:after="0" w:line="247" w:lineRule="auto"/>
        <w:ind w:firstLine="720"/>
        <w:jc w:val="both"/>
        <w:rPr>
          <w:rFonts w:ascii="Times New Roman" w:hAnsi="Times New Roman"/>
          <w:sz w:val="28"/>
          <w:szCs w:val="28"/>
          <w:lang w:val="vi-VN"/>
        </w:rPr>
      </w:pPr>
      <w:r w:rsidRPr="001D0CD0">
        <w:rPr>
          <w:rFonts w:ascii="Times New Roman" w:hAnsi="Times New Roman"/>
          <w:bCs/>
          <w:sz w:val="28"/>
          <w:szCs w:val="28"/>
          <w:lang w:val="nb-NO"/>
        </w:rPr>
        <w:t xml:space="preserve">- </w:t>
      </w:r>
      <w:r w:rsidRPr="001D0CD0">
        <w:rPr>
          <w:rFonts w:ascii="Times New Roman" w:hAnsi="Times New Roman"/>
          <w:bCs/>
          <w:sz w:val="28"/>
          <w:szCs w:val="28"/>
        </w:rPr>
        <w:t xml:space="preserve">Giao Ban Tuyên giáo Trung ương Đoàn </w:t>
      </w:r>
      <w:r w:rsidR="00CD18FC" w:rsidRPr="001D0CD0">
        <w:rPr>
          <w:rFonts w:ascii="Times New Roman" w:hAnsi="Times New Roman"/>
          <w:bCs/>
          <w:sz w:val="28"/>
          <w:szCs w:val="28"/>
        </w:rPr>
        <w:t>tham</w:t>
      </w:r>
      <w:r w:rsidR="00CD18FC" w:rsidRPr="001D0CD0">
        <w:rPr>
          <w:rFonts w:ascii="Times New Roman" w:hAnsi="Times New Roman"/>
          <w:bCs/>
          <w:sz w:val="28"/>
          <w:szCs w:val="28"/>
          <w:lang w:val="vi-VN"/>
        </w:rPr>
        <w:t xml:space="preserve"> mưu xây dựng Kế hoạch và các văn bản chỉ đạo triển khai thực hiện trong tổ chức Đoàn; </w:t>
      </w:r>
      <w:r w:rsidRPr="001D0CD0">
        <w:rPr>
          <w:rFonts w:ascii="Times New Roman" w:hAnsi="Times New Roman"/>
          <w:bCs/>
          <w:sz w:val="28"/>
          <w:szCs w:val="28"/>
        </w:rPr>
        <w:t>là đơn vị thường trực thực hiện Kế hoạch;</w:t>
      </w:r>
      <w:r w:rsidRPr="001D0CD0">
        <w:rPr>
          <w:rFonts w:ascii="Times New Roman" w:hAnsi="Times New Roman"/>
          <w:bCs/>
          <w:sz w:val="28"/>
          <w:szCs w:val="28"/>
          <w:lang w:val="vi-VN"/>
        </w:rPr>
        <w:t xml:space="preserve"> tham mưu tổ</w:t>
      </w:r>
      <w:r w:rsidRPr="001D0CD0">
        <w:rPr>
          <w:rFonts w:ascii="Times New Roman" w:hAnsi="Times New Roman" w:cs="Times New Roman (Body CS)"/>
          <w:sz w:val="28"/>
          <w:szCs w:val="28"/>
        </w:rPr>
        <w:t xml:space="preserve"> chức Hội nghị trực tuyến toàn quốc </w:t>
      </w:r>
      <w:r w:rsidR="00C64B09" w:rsidRPr="001D0CD0">
        <w:rPr>
          <w:rFonts w:ascii="Times New Roman" w:hAnsi="Times New Roman" w:cs="Times New Roman (Body CS)"/>
          <w:sz w:val="28"/>
          <w:szCs w:val="28"/>
        </w:rPr>
        <w:t xml:space="preserve">nghiên cứu, </w:t>
      </w:r>
      <w:r w:rsidRPr="001D0CD0">
        <w:rPr>
          <w:rFonts w:ascii="Times New Roman" w:hAnsi="Times New Roman" w:cs="Times New Roman (Body CS)"/>
          <w:sz w:val="28"/>
          <w:szCs w:val="28"/>
        </w:rPr>
        <w:t>học tập, quán triệt Nghị quyết Đại hội XIII</w:t>
      </w:r>
      <w:r w:rsidRPr="001D0CD0">
        <w:rPr>
          <w:rFonts w:ascii="Times New Roman" w:hAnsi="Times New Roman" w:cs="Times New Roman (Body CS)"/>
          <w:sz w:val="28"/>
          <w:szCs w:val="28"/>
          <w:lang w:val="vi-VN"/>
        </w:rPr>
        <w:t xml:space="preserve"> của Đảng </w:t>
      </w:r>
      <w:r w:rsidRPr="001D0CD0">
        <w:rPr>
          <w:rFonts w:ascii="Times New Roman" w:hAnsi="Times New Roman" w:cs="Times New Roman (Body CS)"/>
          <w:sz w:val="28"/>
          <w:szCs w:val="28"/>
        </w:rPr>
        <w:t>và triển khai Chương trình hành động thực hiện Nghị quyết Đại hội</w:t>
      </w:r>
      <w:r w:rsidR="0000222A" w:rsidRPr="001D0CD0">
        <w:rPr>
          <w:rFonts w:ascii="Times New Roman" w:hAnsi="Times New Roman" w:cs="Times New Roman (Body CS)"/>
          <w:sz w:val="28"/>
          <w:szCs w:val="28"/>
          <w:lang w:val="vi-VN"/>
        </w:rPr>
        <w:t xml:space="preserve">; </w:t>
      </w:r>
      <w:r w:rsidR="002D4319">
        <w:rPr>
          <w:rFonts w:ascii="Times New Roman" w:hAnsi="Times New Roman" w:cs="Times New Roman (Body CS)"/>
          <w:sz w:val="28"/>
          <w:szCs w:val="28"/>
          <w:lang w:val="vi-VN"/>
        </w:rPr>
        <w:t>tham mưu tổ chức cuộc thi tìm hiểu Nghị quyết Đại hội XIII của Đảng và chương trình hành động của Đoàn TNCS Hồ Chí Minh thực hiện Nghị quyết</w:t>
      </w:r>
      <w:r w:rsidRPr="001D0CD0">
        <w:rPr>
          <w:rFonts w:ascii="Times New Roman" w:hAnsi="Times New Roman"/>
          <w:sz w:val="28"/>
          <w:szCs w:val="28"/>
          <w:lang w:val="vi-VN"/>
        </w:rPr>
        <w:t>; x</w:t>
      </w:r>
      <w:r w:rsidRPr="001D0CD0">
        <w:rPr>
          <w:rFonts w:ascii="Times New Roman" w:hAnsi="Times New Roman"/>
          <w:sz w:val="28"/>
          <w:szCs w:val="28"/>
        </w:rPr>
        <w:t>ây dựng bộ</w:t>
      </w:r>
      <w:r w:rsidRPr="001D0CD0">
        <w:rPr>
          <w:rFonts w:ascii="Times New Roman" w:hAnsi="Times New Roman"/>
          <w:sz w:val="28"/>
          <w:szCs w:val="28"/>
          <w:lang w:val="vi-VN"/>
        </w:rPr>
        <w:t xml:space="preserve"> infographic, motion-graphic tuyên truyền về Nghị quyết Đại hội</w:t>
      </w:r>
      <w:r w:rsidR="00CD18FC" w:rsidRPr="001D0CD0">
        <w:rPr>
          <w:rFonts w:ascii="Times New Roman" w:hAnsi="Times New Roman"/>
          <w:sz w:val="28"/>
          <w:szCs w:val="28"/>
          <w:lang w:val="vi-VN"/>
        </w:rPr>
        <w:t>.</w:t>
      </w:r>
    </w:p>
    <w:p w14:paraId="2C037D09" w14:textId="15E28CDA" w:rsidR="001F6871" w:rsidRPr="001D0CD0" w:rsidRDefault="00CD18FC" w:rsidP="00FB71D5">
      <w:pPr>
        <w:spacing w:before="60" w:after="0" w:line="247" w:lineRule="auto"/>
        <w:ind w:firstLine="720"/>
        <w:jc w:val="both"/>
        <w:rPr>
          <w:rFonts w:ascii="Times New Roman" w:hAnsi="Times New Roman"/>
          <w:sz w:val="28"/>
          <w:szCs w:val="28"/>
        </w:rPr>
      </w:pPr>
      <w:r w:rsidRPr="001D0CD0">
        <w:rPr>
          <w:rFonts w:ascii="Times New Roman" w:hAnsi="Times New Roman" w:cs="Times New Roman (Body CS)"/>
          <w:sz w:val="28"/>
          <w:szCs w:val="28"/>
          <w:lang w:val="vi-VN"/>
        </w:rPr>
        <w:t xml:space="preserve">- Giao Văn phòng Trung ương Đoàn </w:t>
      </w:r>
      <w:r w:rsidR="001F6871" w:rsidRPr="001D0CD0">
        <w:rPr>
          <w:rFonts w:ascii="Times New Roman" w:hAnsi="Times New Roman" w:cs="Times New Roman (Body CS)"/>
          <w:sz w:val="28"/>
          <w:szCs w:val="28"/>
          <w:lang w:val="vi-VN"/>
        </w:rPr>
        <w:t>chủ trì tham mưu x</w:t>
      </w:r>
      <w:r w:rsidR="001F6871" w:rsidRPr="001D0CD0">
        <w:rPr>
          <w:rFonts w:ascii="Times New Roman" w:hAnsi="Times New Roman"/>
          <w:sz w:val="28"/>
          <w:szCs w:val="28"/>
        </w:rPr>
        <w:t>ây dựng Chương trình hành động của Đoàn TNCS Hồ Chí Minh thực hiện Nghị quyết</w:t>
      </w:r>
      <w:r w:rsidR="001F6871" w:rsidRPr="001D0CD0">
        <w:rPr>
          <w:rFonts w:ascii="Times New Roman" w:hAnsi="Times New Roman"/>
          <w:sz w:val="28"/>
          <w:szCs w:val="28"/>
          <w:lang w:val="vi-VN"/>
        </w:rPr>
        <w:t xml:space="preserve"> Đại hộ</w:t>
      </w:r>
      <w:r w:rsidR="00FB71D5">
        <w:rPr>
          <w:rFonts w:ascii="Times New Roman" w:hAnsi="Times New Roman"/>
          <w:sz w:val="28"/>
          <w:szCs w:val="28"/>
        </w:rPr>
        <w:t>i XIII của Đảng</w:t>
      </w:r>
      <w:r w:rsidR="001F6871" w:rsidRPr="001D0CD0">
        <w:rPr>
          <w:rFonts w:ascii="Times New Roman" w:hAnsi="Times New Roman"/>
          <w:sz w:val="28"/>
          <w:szCs w:val="28"/>
          <w:lang w:val="vi-VN"/>
        </w:rPr>
        <w:t xml:space="preserve">; </w:t>
      </w:r>
      <w:r w:rsidR="001F6871" w:rsidRPr="001D0CD0">
        <w:rPr>
          <w:rFonts w:ascii="Times New Roman" w:hAnsi="Times New Roman"/>
          <w:sz w:val="28"/>
          <w:szCs w:val="28"/>
        </w:rPr>
        <w:t>đảm bảo</w:t>
      </w:r>
      <w:r w:rsidR="00FB71D5">
        <w:rPr>
          <w:rFonts w:ascii="Times New Roman" w:hAnsi="Times New Roman"/>
          <w:sz w:val="28"/>
          <w:szCs w:val="28"/>
        </w:rPr>
        <w:t xml:space="preserve"> các</w:t>
      </w:r>
      <w:r w:rsidR="001F6871" w:rsidRPr="001D0CD0">
        <w:rPr>
          <w:rFonts w:ascii="Times New Roman" w:hAnsi="Times New Roman"/>
          <w:sz w:val="28"/>
          <w:szCs w:val="28"/>
        </w:rPr>
        <w:t xml:space="preserve"> điều kiện kỹ thuật tổ chức Hội nghị t</w:t>
      </w:r>
      <w:r w:rsidR="00FB71D5">
        <w:rPr>
          <w:rFonts w:ascii="Times New Roman" w:hAnsi="Times New Roman"/>
          <w:sz w:val="28"/>
          <w:szCs w:val="28"/>
        </w:rPr>
        <w:t>r</w:t>
      </w:r>
      <w:r w:rsidR="001F6871" w:rsidRPr="001D0CD0">
        <w:rPr>
          <w:rFonts w:ascii="Times New Roman" w:hAnsi="Times New Roman"/>
          <w:sz w:val="28"/>
          <w:szCs w:val="28"/>
        </w:rPr>
        <w:t xml:space="preserve">ực tuyến </w:t>
      </w:r>
      <w:r w:rsidR="001F6871" w:rsidRPr="001D0CD0">
        <w:rPr>
          <w:rFonts w:ascii="Times New Roman" w:hAnsi="Times New Roman" w:cs="Times New Roman (Body CS)"/>
          <w:sz w:val="28"/>
          <w:szCs w:val="28"/>
        </w:rPr>
        <w:t xml:space="preserve">toàn quốc </w:t>
      </w:r>
      <w:r w:rsidR="00C64B09" w:rsidRPr="001D0CD0">
        <w:rPr>
          <w:rFonts w:ascii="Times New Roman" w:hAnsi="Times New Roman" w:cs="Times New Roman (Body CS)"/>
          <w:sz w:val="28"/>
          <w:szCs w:val="28"/>
        </w:rPr>
        <w:t>nghi</w:t>
      </w:r>
      <w:r w:rsidR="00FB71D5">
        <w:rPr>
          <w:rFonts w:ascii="Times New Roman" w:hAnsi="Times New Roman" w:cs="Times New Roman (Body CS)"/>
          <w:sz w:val="28"/>
          <w:szCs w:val="28"/>
        </w:rPr>
        <w:t>ê</w:t>
      </w:r>
      <w:r w:rsidR="00C64B09" w:rsidRPr="001D0CD0">
        <w:rPr>
          <w:rFonts w:ascii="Times New Roman" w:hAnsi="Times New Roman" w:cs="Times New Roman (Body CS)"/>
          <w:sz w:val="28"/>
          <w:szCs w:val="28"/>
        </w:rPr>
        <w:t xml:space="preserve">n cứu, </w:t>
      </w:r>
      <w:r w:rsidR="001F6871" w:rsidRPr="001D0CD0">
        <w:rPr>
          <w:rFonts w:ascii="Times New Roman" w:hAnsi="Times New Roman" w:cs="Times New Roman (Body CS)"/>
          <w:sz w:val="28"/>
          <w:szCs w:val="28"/>
        </w:rPr>
        <w:t>học tập, quán triệt Nghị quyết Đại hội XIII</w:t>
      </w:r>
      <w:r w:rsidR="001F6871" w:rsidRPr="001D0CD0">
        <w:rPr>
          <w:rFonts w:ascii="Times New Roman" w:hAnsi="Times New Roman" w:cs="Times New Roman (Body CS)"/>
          <w:sz w:val="28"/>
          <w:szCs w:val="28"/>
          <w:lang w:val="vi-VN"/>
        </w:rPr>
        <w:t xml:space="preserve"> của Đảng </w:t>
      </w:r>
      <w:r w:rsidR="001F6871" w:rsidRPr="001D0CD0">
        <w:rPr>
          <w:rFonts w:ascii="Times New Roman" w:hAnsi="Times New Roman" w:cs="Times New Roman (Body CS)"/>
          <w:sz w:val="28"/>
          <w:szCs w:val="28"/>
        </w:rPr>
        <w:t>và triển khai Chương trình hành động thực hiện Nghị quyết Đại hội.</w:t>
      </w:r>
      <w:r w:rsidR="001F6871" w:rsidRPr="001D0CD0">
        <w:rPr>
          <w:rFonts w:ascii="Times New Roman" w:hAnsi="Times New Roman"/>
          <w:sz w:val="28"/>
          <w:szCs w:val="28"/>
        </w:rPr>
        <w:t xml:space="preserve"> </w:t>
      </w:r>
    </w:p>
    <w:p w14:paraId="7D3E252B" w14:textId="42047748" w:rsidR="00CD18FC" w:rsidRPr="00C64B09" w:rsidRDefault="00CD18FC" w:rsidP="00FB71D5">
      <w:pPr>
        <w:spacing w:before="60" w:after="0" w:line="247" w:lineRule="auto"/>
        <w:ind w:firstLine="720"/>
        <w:jc w:val="both"/>
        <w:rPr>
          <w:rFonts w:ascii="Times New Roman" w:hAnsi="Times New Roman" w:cs="Times New Roman"/>
          <w:spacing w:val="-2"/>
          <w:sz w:val="28"/>
          <w:szCs w:val="28"/>
          <w:lang w:val="vi-VN"/>
        </w:rPr>
      </w:pPr>
      <w:r w:rsidRPr="00C64B09">
        <w:rPr>
          <w:rFonts w:ascii="Times New Roman" w:hAnsi="Times New Roman"/>
          <w:spacing w:val="-2"/>
          <w:sz w:val="28"/>
          <w:szCs w:val="28"/>
          <w:lang w:val="vi-VN"/>
        </w:rPr>
        <w:t>- Giao Ban Kiểm tra Trung ương Đoàn chủ trì tham mưu</w:t>
      </w:r>
      <w:r w:rsidR="00D370ED" w:rsidRPr="00C64B09">
        <w:rPr>
          <w:rFonts w:ascii="Times New Roman" w:hAnsi="Times New Roman"/>
          <w:spacing w:val="-2"/>
          <w:sz w:val="28"/>
          <w:szCs w:val="28"/>
        </w:rPr>
        <w:t xml:space="preserve"> </w:t>
      </w:r>
      <w:r w:rsidRPr="00C64B09">
        <w:rPr>
          <w:rFonts w:ascii="Times New Roman" w:hAnsi="Times New Roman"/>
          <w:spacing w:val="-2"/>
          <w:sz w:val="28"/>
          <w:szCs w:val="28"/>
        </w:rPr>
        <w:t>kiểm</w:t>
      </w:r>
      <w:r w:rsidRPr="00C64B09">
        <w:rPr>
          <w:rFonts w:ascii="Times New Roman" w:hAnsi="Times New Roman"/>
          <w:spacing w:val="-2"/>
          <w:sz w:val="28"/>
          <w:szCs w:val="28"/>
          <w:lang w:val="vi-VN"/>
        </w:rPr>
        <w:t xml:space="preserve"> tra chuyên đề </w:t>
      </w:r>
      <w:r w:rsidRPr="00C64B09">
        <w:rPr>
          <w:rFonts w:ascii="Times New Roman" w:hAnsi="Times New Roman" w:cs="Times New Roman"/>
          <w:spacing w:val="-2"/>
          <w:sz w:val="28"/>
          <w:szCs w:val="28"/>
          <w:lang w:val="vi-VN"/>
        </w:rPr>
        <w:t xml:space="preserve">về công tác </w:t>
      </w:r>
      <w:r w:rsidR="00C64B09" w:rsidRPr="00C64B09">
        <w:rPr>
          <w:rFonts w:ascii="Times New Roman" w:hAnsi="Times New Roman" w:cs="Times New Roman"/>
          <w:spacing w:val="-2"/>
          <w:sz w:val="28"/>
          <w:szCs w:val="28"/>
        </w:rPr>
        <w:t>nghiên cứu,</w:t>
      </w:r>
      <w:r w:rsidRPr="00C64B09">
        <w:rPr>
          <w:rFonts w:ascii="Times New Roman" w:hAnsi="Times New Roman" w:cs="Times New Roman"/>
          <w:spacing w:val="-2"/>
          <w:sz w:val="28"/>
          <w:szCs w:val="28"/>
          <w:lang w:val="vi-VN"/>
        </w:rPr>
        <w:t xml:space="preserve"> học tập, quán triệt</w:t>
      </w:r>
      <w:r w:rsidR="00C64B09" w:rsidRPr="00C64B09">
        <w:rPr>
          <w:rFonts w:ascii="Times New Roman" w:hAnsi="Times New Roman" w:cs="Times New Roman"/>
          <w:spacing w:val="-2"/>
          <w:sz w:val="28"/>
          <w:szCs w:val="28"/>
        </w:rPr>
        <w:t>, tuyên truyền</w:t>
      </w:r>
      <w:r w:rsidRPr="00C64B09">
        <w:rPr>
          <w:rFonts w:ascii="Times New Roman" w:hAnsi="Times New Roman" w:cs="Times New Roman"/>
          <w:spacing w:val="-2"/>
          <w:sz w:val="28"/>
          <w:szCs w:val="28"/>
          <w:lang w:val="vi-VN"/>
        </w:rPr>
        <w:t xml:space="preserve"> và xây dựng chương trình hành động thực hiện Nghị quyết Đại hội Đảng các cấp, Đại hội XIII của Đảng.</w:t>
      </w:r>
    </w:p>
    <w:p w14:paraId="1ED70F0A" w14:textId="3E4CE65F" w:rsidR="00D370ED" w:rsidRPr="00D76F1E" w:rsidRDefault="00D370ED" w:rsidP="00FB71D5">
      <w:pPr>
        <w:spacing w:before="60" w:after="0" w:line="247" w:lineRule="auto"/>
        <w:ind w:firstLine="720"/>
        <w:jc w:val="both"/>
        <w:rPr>
          <w:rFonts w:ascii="Times New Roman" w:hAnsi="Times New Roman"/>
          <w:sz w:val="28"/>
          <w:szCs w:val="28"/>
          <w:lang w:val="nb-NO"/>
        </w:rPr>
      </w:pPr>
      <w:r w:rsidRPr="00D76F1E">
        <w:rPr>
          <w:rFonts w:ascii="Times New Roman" w:hAnsi="Times New Roman"/>
          <w:sz w:val="28"/>
          <w:szCs w:val="28"/>
          <w:lang w:val="nb-NO"/>
        </w:rPr>
        <w:t>- Giao Ban Quốc tế Trung ương Đoàn chủ trì, phối hợp Ban Tuyên giáo</w:t>
      </w:r>
      <w:r w:rsidR="00FB71D5">
        <w:rPr>
          <w:rFonts w:ascii="Times New Roman" w:hAnsi="Times New Roman"/>
          <w:sz w:val="28"/>
          <w:szCs w:val="28"/>
          <w:lang w:val="nb-NO"/>
        </w:rPr>
        <w:t>,</w:t>
      </w:r>
      <w:r w:rsidRPr="00D76F1E">
        <w:rPr>
          <w:rFonts w:ascii="Times New Roman" w:hAnsi="Times New Roman"/>
          <w:sz w:val="28"/>
          <w:szCs w:val="28"/>
          <w:lang w:val="nb-NO"/>
        </w:rPr>
        <w:t xml:space="preserve"> Ban Thanh niên trường học</w:t>
      </w:r>
      <w:r w:rsidR="00CD18FC">
        <w:rPr>
          <w:rFonts w:ascii="Times New Roman" w:hAnsi="Times New Roman"/>
          <w:sz w:val="28"/>
          <w:szCs w:val="28"/>
          <w:lang w:val="vi-VN"/>
        </w:rPr>
        <w:t>, Ban Đoàn kết tập hợp thanh niên</w:t>
      </w:r>
      <w:r w:rsidRPr="00D76F1E">
        <w:rPr>
          <w:rFonts w:ascii="Times New Roman" w:hAnsi="Times New Roman"/>
          <w:sz w:val="28"/>
          <w:szCs w:val="28"/>
          <w:lang w:val="nb-NO"/>
        </w:rPr>
        <w:t xml:space="preserve"> xây dựng </w:t>
      </w:r>
      <w:r w:rsidR="00FB71D5">
        <w:rPr>
          <w:rFonts w:ascii="Times New Roman" w:hAnsi="Times New Roman"/>
          <w:sz w:val="28"/>
          <w:szCs w:val="28"/>
          <w:lang w:val="nb-NO"/>
        </w:rPr>
        <w:t>K</w:t>
      </w:r>
      <w:r w:rsidRPr="00D76F1E">
        <w:rPr>
          <w:rFonts w:ascii="Times New Roman" w:hAnsi="Times New Roman"/>
          <w:sz w:val="28"/>
          <w:szCs w:val="28"/>
          <w:lang w:val="nb-NO"/>
        </w:rPr>
        <w:t>ế hoạch tuyên truyền Nghị quyết cho học sinh, sinh viên ngoài nước.</w:t>
      </w:r>
    </w:p>
    <w:p w14:paraId="3B68AE81" w14:textId="22166ED6" w:rsidR="00D370ED" w:rsidRPr="00FB71D5" w:rsidRDefault="00D370ED" w:rsidP="00FB71D5">
      <w:pPr>
        <w:spacing w:before="60" w:after="0" w:line="247" w:lineRule="auto"/>
        <w:ind w:firstLine="720"/>
        <w:jc w:val="both"/>
        <w:rPr>
          <w:rFonts w:ascii="Times New Roman" w:hAnsi="Times New Roman"/>
          <w:sz w:val="28"/>
          <w:szCs w:val="28"/>
          <w:lang w:val="nb-NO"/>
        </w:rPr>
      </w:pPr>
      <w:r w:rsidRPr="00FB71D5">
        <w:rPr>
          <w:rFonts w:ascii="Times New Roman" w:hAnsi="Times New Roman"/>
          <w:sz w:val="28"/>
          <w:szCs w:val="28"/>
          <w:lang w:val="nb-NO"/>
        </w:rPr>
        <w:t xml:space="preserve">- Các ban, đơn vị khối phong trào của Trung ương Đoàn có trách nhiệm đôn đốc, kiểm tra công tác </w:t>
      </w:r>
      <w:r w:rsidR="00C64B09" w:rsidRPr="00FB71D5">
        <w:rPr>
          <w:rFonts w:ascii="Times New Roman" w:hAnsi="Times New Roman"/>
          <w:sz w:val="28"/>
          <w:szCs w:val="28"/>
          <w:lang w:val="nb-NO"/>
        </w:rPr>
        <w:t>nghiên cứu</w:t>
      </w:r>
      <w:r w:rsidRPr="00FB71D5">
        <w:rPr>
          <w:rFonts w:ascii="Times New Roman" w:hAnsi="Times New Roman"/>
          <w:sz w:val="28"/>
          <w:szCs w:val="28"/>
          <w:lang w:val="nb-NO"/>
        </w:rPr>
        <w:t>, học tập, quán triệt</w:t>
      </w:r>
      <w:r w:rsidR="00C64B09" w:rsidRPr="00FB71D5">
        <w:rPr>
          <w:rFonts w:ascii="Times New Roman" w:hAnsi="Times New Roman"/>
          <w:sz w:val="28"/>
          <w:szCs w:val="28"/>
          <w:lang w:val="nb-NO"/>
        </w:rPr>
        <w:t>, tuyên truyền</w:t>
      </w:r>
      <w:r w:rsidRPr="00FB71D5">
        <w:rPr>
          <w:rFonts w:ascii="Times New Roman" w:hAnsi="Times New Roman"/>
          <w:sz w:val="28"/>
          <w:szCs w:val="28"/>
          <w:lang w:val="nb-NO"/>
        </w:rPr>
        <w:t xml:space="preserve"> Nghị quyết Đại hội tại các tỉnh, thành đoàn, đoàn trực thuộc trong cụm được phân công thường trực; cán bộ, đoàn viên các ban, đơn vị tích cực tuyên truyền, học tập Nghị quyết thông qua sử dụng các phương tiện truyền thông hiện đại và mạng xã hội. </w:t>
      </w:r>
    </w:p>
    <w:p w14:paraId="39FB5A5D" w14:textId="3932AEE1" w:rsidR="00D370ED" w:rsidRPr="00FB71D5" w:rsidRDefault="00D370ED" w:rsidP="00FB71D5">
      <w:pPr>
        <w:spacing w:before="60" w:after="0" w:line="247" w:lineRule="auto"/>
        <w:ind w:firstLine="720"/>
        <w:jc w:val="both"/>
        <w:rPr>
          <w:rFonts w:ascii="Times New Roman" w:hAnsi="Times New Roman"/>
          <w:sz w:val="28"/>
          <w:szCs w:val="28"/>
        </w:rPr>
      </w:pPr>
      <w:r w:rsidRPr="00FB71D5">
        <w:rPr>
          <w:rFonts w:ascii="Times New Roman" w:hAnsi="Times New Roman"/>
          <w:sz w:val="28"/>
          <w:szCs w:val="28"/>
        </w:rPr>
        <w:t xml:space="preserve">- Hệ thống báo chí của Đoàn mở các chuyên trang, chuyên mục tuyên truyền giới thiệu việc </w:t>
      </w:r>
      <w:r w:rsidR="00C64B09" w:rsidRPr="00FB71D5">
        <w:rPr>
          <w:rFonts w:ascii="Times New Roman" w:hAnsi="Times New Roman"/>
          <w:sz w:val="28"/>
          <w:szCs w:val="28"/>
        </w:rPr>
        <w:t xml:space="preserve">nghiên cứu, </w:t>
      </w:r>
      <w:r w:rsidRPr="00FB71D5">
        <w:rPr>
          <w:rFonts w:ascii="Times New Roman" w:hAnsi="Times New Roman"/>
          <w:sz w:val="28"/>
          <w:szCs w:val="28"/>
        </w:rPr>
        <w:t>học tập, quán triệt</w:t>
      </w:r>
      <w:r w:rsidR="00C64B09" w:rsidRPr="00FB71D5">
        <w:rPr>
          <w:rFonts w:ascii="Times New Roman" w:hAnsi="Times New Roman"/>
          <w:sz w:val="28"/>
          <w:szCs w:val="28"/>
        </w:rPr>
        <w:t>, tuyên truyền</w:t>
      </w:r>
      <w:r w:rsidRPr="00FB71D5">
        <w:rPr>
          <w:rFonts w:ascii="Times New Roman" w:hAnsi="Times New Roman"/>
          <w:sz w:val="28"/>
          <w:szCs w:val="28"/>
        </w:rPr>
        <w:t xml:space="preserve"> và triển khai thực hiện Nghị quyết ở các cấp bộ đoàn, nhất là cấp cơ sở; phối hợp các đơn vị báo chí, truyền thông ngoài đoàn tuyên truyền, phổ biến, quán triệt Nghị quyết.</w:t>
      </w:r>
    </w:p>
    <w:p w14:paraId="7AC670E8" w14:textId="3D95A602" w:rsidR="00D370ED" w:rsidRPr="00D76F1E" w:rsidRDefault="00D370ED" w:rsidP="00FB71D5">
      <w:pPr>
        <w:spacing w:before="60" w:after="0" w:line="247" w:lineRule="auto"/>
        <w:ind w:firstLine="720"/>
        <w:jc w:val="both"/>
        <w:rPr>
          <w:rFonts w:ascii="Times New Roman" w:hAnsi="Times New Roman"/>
          <w:sz w:val="28"/>
          <w:szCs w:val="28"/>
        </w:rPr>
      </w:pPr>
      <w:r w:rsidRPr="00D76F1E">
        <w:rPr>
          <w:rFonts w:ascii="Times New Roman" w:hAnsi="Times New Roman"/>
          <w:sz w:val="28"/>
          <w:szCs w:val="28"/>
        </w:rPr>
        <w:t xml:space="preserve">- Hội Liên hiệp Thanh niên Việt Nam, Hội Sinh viên Việt Nam xây dựng kế hoạch, hướng dẫn </w:t>
      </w:r>
      <w:r w:rsidR="00C64B09">
        <w:rPr>
          <w:rFonts w:ascii="Times New Roman" w:hAnsi="Times New Roman"/>
          <w:sz w:val="28"/>
          <w:szCs w:val="28"/>
        </w:rPr>
        <w:t xml:space="preserve">nghiên cứu, </w:t>
      </w:r>
      <w:r w:rsidRPr="00D76F1E">
        <w:rPr>
          <w:rFonts w:ascii="Times New Roman" w:hAnsi="Times New Roman"/>
          <w:sz w:val="28"/>
          <w:szCs w:val="28"/>
        </w:rPr>
        <w:t>học tập,</w:t>
      </w:r>
      <w:r w:rsidR="00C64B09">
        <w:rPr>
          <w:rFonts w:ascii="Times New Roman" w:hAnsi="Times New Roman"/>
          <w:sz w:val="28"/>
          <w:szCs w:val="28"/>
        </w:rPr>
        <w:t xml:space="preserve"> quán triệt,</w:t>
      </w:r>
      <w:r w:rsidRPr="00D76F1E">
        <w:rPr>
          <w:rFonts w:ascii="Times New Roman" w:hAnsi="Times New Roman"/>
          <w:sz w:val="28"/>
          <w:szCs w:val="28"/>
        </w:rPr>
        <w:t xml:space="preserve"> tuyên truyền Nghị quyết cho cán bộ, hội viên, thanh niên, sinh viên theo lĩnh vực phụ trách. </w:t>
      </w:r>
    </w:p>
    <w:p w14:paraId="59E4B899" w14:textId="77777777" w:rsidR="00D370ED" w:rsidRPr="00D76F1E" w:rsidRDefault="00D370ED" w:rsidP="00CE6675">
      <w:pPr>
        <w:spacing w:before="60" w:after="0" w:line="245" w:lineRule="auto"/>
        <w:ind w:firstLine="720"/>
        <w:jc w:val="both"/>
        <w:rPr>
          <w:rFonts w:ascii="Times New Roman" w:hAnsi="Times New Roman"/>
          <w:b/>
          <w:bCs/>
          <w:sz w:val="28"/>
          <w:szCs w:val="28"/>
        </w:rPr>
      </w:pPr>
      <w:r w:rsidRPr="00D76F1E">
        <w:rPr>
          <w:rFonts w:ascii="Times New Roman" w:hAnsi="Times New Roman"/>
          <w:b/>
          <w:bCs/>
          <w:sz w:val="28"/>
          <w:szCs w:val="28"/>
        </w:rPr>
        <w:lastRenderedPageBreak/>
        <w:t>2. Các tỉnh, thành đoàn, đoàn trực thuộc</w:t>
      </w:r>
    </w:p>
    <w:p w14:paraId="368AB873" w14:textId="316A13C3" w:rsidR="00D370ED" w:rsidRPr="00FB71D5" w:rsidRDefault="00D370ED" w:rsidP="00CE6675">
      <w:pPr>
        <w:spacing w:before="60" w:after="0" w:line="245" w:lineRule="auto"/>
        <w:ind w:firstLine="720"/>
        <w:jc w:val="both"/>
        <w:rPr>
          <w:rFonts w:ascii="Times New Roman" w:hAnsi="Times New Roman"/>
          <w:spacing w:val="-6"/>
          <w:sz w:val="28"/>
          <w:szCs w:val="28"/>
        </w:rPr>
      </w:pPr>
      <w:r w:rsidRPr="00FB71D5">
        <w:rPr>
          <w:rFonts w:ascii="Times New Roman" w:hAnsi="Times New Roman"/>
          <w:spacing w:val="-6"/>
          <w:sz w:val="28"/>
          <w:szCs w:val="28"/>
        </w:rPr>
        <w:t xml:space="preserve">- Căn cứ </w:t>
      </w:r>
      <w:r w:rsidR="00FB71D5" w:rsidRPr="00FB71D5">
        <w:rPr>
          <w:rFonts w:ascii="Times New Roman" w:hAnsi="Times New Roman"/>
          <w:spacing w:val="-6"/>
          <w:sz w:val="28"/>
          <w:szCs w:val="28"/>
        </w:rPr>
        <w:t>K</w:t>
      </w:r>
      <w:r w:rsidRPr="00FB71D5">
        <w:rPr>
          <w:rFonts w:ascii="Times New Roman" w:hAnsi="Times New Roman"/>
          <w:spacing w:val="-6"/>
          <w:sz w:val="28"/>
          <w:szCs w:val="28"/>
        </w:rPr>
        <w:t>ế hoạch của Trung ương Đoàn, Ban Thường vụ các tỉnh, thành đoàn, đoàn trực thuộc xây dựng Kế hoạch, tổ chức</w:t>
      </w:r>
      <w:r w:rsidR="00C64B09" w:rsidRPr="00FB71D5">
        <w:rPr>
          <w:rFonts w:ascii="Times New Roman" w:hAnsi="Times New Roman"/>
          <w:spacing w:val="-6"/>
          <w:sz w:val="28"/>
          <w:szCs w:val="28"/>
        </w:rPr>
        <w:t xml:space="preserve"> nghiên cứu,</w:t>
      </w:r>
      <w:r w:rsidRPr="00FB71D5">
        <w:rPr>
          <w:rFonts w:ascii="Times New Roman" w:hAnsi="Times New Roman"/>
          <w:spacing w:val="-6"/>
          <w:sz w:val="28"/>
          <w:szCs w:val="28"/>
        </w:rPr>
        <w:t xml:space="preserve"> học tập, quán triệt, tuyên truyền Nghị quyết và Chương trình hành động thực hiện Nghị quyết </w:t>
      </w:r>
      <w:r w:rsidRPr="00FB71D5">
        <w:rPr>
          <w:rFonts w:ascii="Times New Roman" w:hAnsi="Times New Roman"/>
          <w:iCs/>
          <w:spacing w:val="-6"/>
          <w:sz w:val="28"/>
          <w:szCs w:val="28"/>
        </w:rPr>
        <w:t>phù hợp với từng địa phương, đơn vị</w:t>
      </w:r>
      <w:r w:rsidRPr="00FB71D5">
        <w:rPr>
          <w:rFonts w:ascii="Times New Roman" w:hAnsi="Times New Roman"/>
          <w:spacing w:val="-6"/>
          <w:sz w:val="28"/>
          <w:szCs w:val="28"/>
        </w:rPr>
        <w:t>. Theo dõi, đôn đốc, kiểm tra quá trình triển khai ở cơ sở.</w:t>
      </w:r>
    </w:p>
    <w:p w14:paraId="02D2D8B7" w14:textId="77777777" w:rsidR="00D370ED" w:rsidRPr="00D76F1E" w:rsidRDefault="00D370ED" w:rsidP="00CE6675">
      <w:pPr>
        <w:spacing w:before="60" w:after="0" w:line="245" w:lineRule="auto"/>
        <w:ind w:firstLine="720"/>
        <w:jc w:val="both"/>
        <w:rPr>
          <w:rFonts w:ascii="Times New Roman" w:hAnsi="Times New Roman"/>
          <w:sz w:val="28"/>
          <w:szCs w:val="28"/>
          <w:lang w:val="nb-NO"/>
        </w:rPr>
      </w:pPr>
      <w:r w:rsidRPr="00D76F1E">
        <w:rPr>
          <w:rFonts w:ascii="Times New Roman" w:hAnsi="Times New Roman"/>
          <w:sz w:val="28"/>
          <w:szCs w:val="28"/>
          <w:lang w:val="nb-NO"/>
        </w:rPr>
        <w:t>- Phân công lãnh đạo và cán bộ tham dự Hội nghị trực tuyến toàn quốc do Trung ương tổ chức</w:t>
      </w:r>
      <w:r>
        <w:rPr>
          <w:rFonts w:ascii="Times New Roman" w:hAnsi="Times New Roman"/>
          <w:sz w:val="28"/>
          <w:szCs w:val="28"/>
          <w:lang w:val="nb-NO"/>
        </w:rPr>
        <w:t>;</w:t>
      </w:r>
      <w:r w:rsidRPr="00D76F1E">
        <w:rPr>
          <w:rFonts w:ascii="Times New Roman" w:hAnsi="Times New Roman"/>
          <w:sz w:val="28"/>
          <w:szCs w:val="28"/>
          <w:lang w:val="nb-NO"/>
        </w:rPr>
        <w:t xml:space="preserve"> cử báo cáo viên theo quy định</w:t>
      </w:r>
      <w:r>
        <w:rPr>
          <w:rFonts w:ascii="Times New Roman" w:hAnsi="Times New Roman"/>
          <w:sz w:val="28"/>
          <w:szCs w:val="28"/>
          <w:lang w:val="nb-NO"/>
        </w:rPr>
        <w:t xml:space="preserve"> </w:t>
      </w:r>
      <w:r w:rsidRPr="00D76F1E">
        <w:rPr>
          <w:rFonts w:ascii="Times New Roman" w:hAnsi="Times New Roman"/>
          <w:sz w:val="28"/>
          <w:szCs w:val="28"/>
          <w:lang w:val="nb-NO"/>
        </w:rPr>
        <w:t>tham gia triển khai, quán triệt Nghị quyết cho cán bộ đoàn, đoàn viên, thanh niên tại địa phương, đơn vị.</w:t>
      </w:r>
    </w:p>
    <w:p w14:paraId="6DD09C26" w14:textId="77777777" w:rsidR="00D370ED" w:rsidRPr="00D76F1E" w:rsidRDefault="00D370ED" w:rsidP="00CE6675">
      <w:pPr>
        <w:spacing w:before="60" w:after="0" w:line="245" w:lineRule="auto"/>
        <w:ind w:firstLine="720"/>
        <w:jc w:val="both"/>
        <w:rPr>
          <w:rFonts w:ascii="Times New Roman" w:hAnsi="Times New Roman"/>
          <w:sz w:val="28"/>
          <w:szCs w:val="28"/>
        </w:rPr>
      </w:pPr>
      <w:r w:rsidRPr="00D76F1E">
        <w:rPr>
          <w:rFonts w:ascii="Times New Roman" w:hAnsi="Times New Roman"/>
          <w:sz w:val="28"/>
          <w:szCs w:val="28"/>
        </w:rPr>
        <w:t>- Phối hợp, phát huy các cơ quan báo chí, hệ thống thông tin, tuyên truyền của địa phương, đơn vị, tờ tin của Đoàn trong việc giới thiệu, phổ biến các nội dung Nghị quyết; nhân rộng các mô hình hay, cách làm sáng tạo ở cơ sở.</w:t>
      </w:r>
    </w:p>
    <w:p w14:paraId="77035C6F" w14:textId="47FFB302" w:rsidR="00D370ED" w:rsidRDefault="00D370ED" w:rsidP="00CE6675">
      <w:pPr>
        <w:spacing w:before="60" w:after="0" w:line="245" w:lineRule="auto"/>
        <w:ind w:firstLine="720"/>
        <w:jc w:val="both"/>
        <w:rPr>
          <w:rFonts w:ascii="Times New Roman" w:hAnsi="Times New Roman"/>
          <w:spacing w:val="-4"/>
          <w:sz w:val="28"/>
          <w:szCs w:val="28"/>
        </w:rPr>
      </w:pPr>
      <w:r w:rsidRPr="004A6E64">
        <w:rPr>
          <w:rFonts w:ascii="Times New Roman" w:hAnsi="Times New Roman"/>
          <w:spacing w:val="-4"/>
          <w:sz w:val="28"/>
          <w:szCs w:val="28"/>
        </w:rPr>
        <w:t>- Tăng cường, phát huy việc phổ biển, tuyên truyền Nghị quyết thông qua các phương tiện truyền thông hiện đại và mạng xã hội. Khuyến khích các đơn vị nghiên cứu xây dựng tài liệu, thực hiện các hình thức tuyên truyền mới, sáng tạo, hiệu quả.</w:t>
      </w:r>
    </w:p>
    <w:p w14:paraId="21F39197" w14:textId="44A73E61" w:rsidR="00C95B28" w:rsidRPr="00FB71D5" w:rsidRDefault="00C95B28" w:rsidP="00CE6675">
      <w:pPr>
        <w:spacing w:before="60" w:after="0" w:line="245" w:lineRule="auto"/>
        <w:ind w:firstLine="720"/>
        <w:jc w:val="both"/>
        <w:rPr>
          <w:rFonts w:ascii="Times New Roman" w:hAnsi="Times New Roman"/>
          <w:spacing w:val="-4"/>
          <w:sz w:val="28"/>
          <w:szCs w:val="28"/>
        </w:rPr>
      </w:pPr>
      <w:r w:rsidRPr="00FB71D5">
        <w:rPr>
          <w:rFonts w:ascii="Times New Roman" w:hAnsi="Times New Roman"/>
          <w:spacing w:val="-4"/>
          <w:sz w:val="28"/>
          <w:szCs w:val="28"/>
        </w:rPr>
        <w:t>- Tổ chức để đoàn viên, thanh niên tham gia cuộc thi tìm hiểu Nghị quyết Đại hội XIII của Đảng và Chương trình hành động của Đoàn TNCS Hồ Chí Minh thực hiện Nghị quyết với chủ đề “Nghị quyết Đại hội XIII và hành động của tuổi trẻ”</w:t>
      </w:r>
      <w:r w:rsidR="00FB71D5" w:rsidRPr="00FB71D5">
        <w:rPr>
          <w:rFonts w:ascii="Times New Roman" w:hAnsi="Times New Roman"/>
          <w:spacing w:val="-4"/>
          <w:sz w:val="28"/>
          <w:szCs w:val="28"/>
        </w:rPr>
        <w:t>.</w:t>
      </w:r>
    </w:p>
    <w:p w14:paraId="74FB2B6B" w14:textId="71510716" w:rsidR="00CD18FC" w:rsidRDefault="00D370ED" w:rsidP="00CE6675">
      <w:pPr>
        <w:spacing w:before="60" w:after="0" w:line="245" w:lineRule="auto"/>
        <w:ind w:firstLine="720"/>
        <w:jc w:val="both"/>
        <w:rPr>
          <w:rFonts w:ascii="Times New Roman" w:hAnsi="Times New Roman"/>
          <w:sz w:val="28"/>
          <w:szCs w:val="28"/>
          <w:lang w:val="vi-VN"/>
        </w:rPr>
      </w:pPr>
      <w:r w:rsidRPr="00D76F1E">
        <w:rPr>
          <w:rFonts w:ascii="Times New Roman" w:hAnsi="Times New Roman"/>
          <w:sz w:val="28"/>
          <w:szCs w:val="28"/>
        </w:rPr>
        <w:t xml:space="preserve">- Báo cáo kết quả việc triển khai </w:t>
      </w:r>
      <w:r w:rsidR="00C64B09">
        <w:rPr>
          <w:rFonts w:ascii="Times New Roman" w:hAnsi="Times New Roman"/>
          <w:sz w:val="28"/>
          <w:szCs w:val="28"/>
        </w:rPr>
        <w:t>nghiê</w:t>
      </w:r>
      <w:r w:rsidR="008E1917">
        <w:rPr>
          <w:rFonts w:ascii="Times New Roman" w:hAnsi="Times New Roman"/>
          <w:sz w:val="28"/>
          <w:szCs w:val="28"/>
          <w:lang w:val="vi-VN"/>
        </w:rPr>
        <w:t>n</w:t>
      </w:r>
      <w:r w:rsidR="00C64B09">
        <w:rPr>
          <w:rFonts w:ascii="Times New Roman" w:hAnsi="Times New Roman"/>
          <w:sz w:val="28"/>
          <w:szCs w:val="28"/>
        </w:rPr>
        <w:t xml:space="preserve"> cứu, </w:t>
      </w:r>
      <w:r w:rsidRPr="00D76F1E">
        <w:rPr>
          <w:rFonts w:ascii="Times New Roman" w:hAnsi="Times New Roman"/>
          <w:sz w:val="28"/>
          <w:szCs w:val="28"/>
        </w:rPr>
        <w:t>học tập, quán triệt, tuyên truyền Nghị quyết về Trung ương Đoàn (qua Ban Tuyên giáo và V</w:t>
      </w:r>
      <w:r w:rsidR="0000222A">
        <w:rPr>
          <w:rFonts w:ascii="Times New Roman" w:hAnsi="Times New Roman"/>
          <w:sz w:val="28"/>
          <w:szCs w:val="28"/>
        </w:rPr>
        <w:t>ăn phòng Trung ương Đoàn)</w:t>
      </w:r>
      <w:r w:rsidR="0000222A" w:rsidRPr="0000222A">
        <w:rPr>
          <w:rFonts w:ascii="Times New Roman" w:hAnsi="Times New Roman"/>
          <w:b/>
          <w:sz w:val="28"/>
          <w:szCs w:val="28"/>
        </w:rPr>
        <w:t xml:space="preserve"> trước ngày 15/7/2021.</w:t>
      </w:r>
    </w:p>
    <w:p w14:paraId="690D7EFB" w14:textId="3761E80C" w:rsidR="00D370ED" w:rsidRDefault="00D370ED" w:rsidP="00CE6675">
      <w:pPr>
        <w:spacing w:before="60" w:after="0" w:line="245" w:lineRule="auto"/>
        <w:ind w:firstLine="720"/>
        <w:jc w:val="both"/>
        <w:rPr>
          <w:rFonts w:ascii="Times New Roman" w:eastAsia="Times New Roman" w:hAnsi="Times New Roman"/>
          <w:sz w:val="28"/>
          <w:szCs w:val="28"/>
        </w:rPr>
      </w:pPr>
      <w:r w:rsidRPr="00D76F1E">
        <w:rPr>
          <w:rFonts w:ascii="Times New Roman" w:hAnsi="Times New Roman"/>
          <w:sz w:val="28"/>
          <w:szCs w:val="28"/>
        </w:rPr>
        <w:t xml:space="preserve">Việc tổ chức </w:t>
      </w:r>
      <w:r w:rsidR="00C64B09">
        <w:rPr>
          <w:rFonts w:ascii="Times New Roman" w:hAnsi="Times New Roman"/>
          <w:sz w:val="28"/>
          <w:szCs w:val="28"/>
        </w:rPr>
        <w:t xml:space="preserve">nghiên cứu, </w:t>
      </w:r>
      <w:r w:rsidRPr="00D76F1E">
        <w:rPr>
          <w:rFonts w:ascii="Times New Roman" w:hAnsi="Times New Roman"/>
          <w:sz w:val="28"/>
          <w:szCs w:val="28"/>
        </w:rPr>
        <w:t>học tập, quán triệt, tuyên truyền, triển khai thực hiện Nghị quyết Đại hội đại biểu toàn quốc</w:t>
      </w:r>
      <w:r w:rsidR="00CD18FC">
        <w:rPr>
          <w:rFonts w:ascii="Times New Roman" w:hAnsi="Times New Roman"/>
          <w:sz w:val="28"/>
          <w:szCs w:val="28"/>
          <w:lang w:val="vi-VN"/>
        </w:rPr>
        <w:t xml:space="preserve"> lần thứ XIII của Đảng</w:t>
      </w:r>
      <w:r w:rsidRPr="00D76F1E">
        <w:rPr>
          <w:rFonts w:ascii="Times New Roman" w:hAnsi="Times New Roman"/>
          <w:sz w:val="28"/>
          <w:szCs w:val="28"/>
        </w:rPr>
        <w:t xml:space="preserve"> là đợt sinh hoạt chính trị quan trọng, là nhiệm vụ trọng tâm của các cấp bộ đoàn trong năm 20</w:t>
      </w:r>
      <w:r w:rsidR="00CD18FC">
        <w:rPr>
          <w:rFonts w:ascii="Times New Roman" w:hAnsi="Times New Roman"/>
          <w:sz w:val="28"/>
          <w:szCs w:val="28"/>
          <w:lang w:val="vi-VN"/>
        </w:rPr>
        <w:t>21</w:t>
      </w:r>
      <w:r w:rsidRPr="00D76F1E">
        <w:rPr>
          <w:rFonts w:ascii="Times New Roman" w:hAnsi="Times New Roman"/>
          <w:sz w:val="28"/>
          <w:szCs w:val="28"/>
        </w:rPr>
        <w:t>. Ban Bí thư Trung ương Đoàn đề nghị các tỉnh, thành đoàn, đoàn trực thuộc nghiêm túc triển khai thực hiện./.</w:t>
      </w:r>
      <w:r w:rsidRPr="00D76F1E">
        <w:rPr>
          <w:rFonts w:ascii="Times New Roman" w:eastAsia="Times New Roman" w:hAnsi="Times New Roman"/>
          <w:sz w:val="28"/>
          <w:szCs w:val="28"/>
        </w:rPr>
        <w:t xml:space="preserve"> </w:t>
      </w:r>
    </w:p>
    <w:p w14:paraId="215562F5" w14:textId="77777777" w:rsidR="00CD18FC" w:rsidRPr="001F6871" w:rsidRDefault="00CD18FC" w:rsidP="001F6871">
      <w:pPr>
        <w:spacing w:before="100" w:after="20" w:line="240" w:lineRule="auto"/>
        <w:ind w:firstLine="720"/>
        <w:jc w:val="both"/>
        <w:rPr>
          <w:rFonts w:ascii="Times New Roman" w:eastAsia="Times New Roman" w:hAnsi="Times New Roman"/>
          <w:sz w:val="6"/>
          <w:szCs w:val="28"/>
        </w:rPr>
      </w:pPr>
    </w:p>
    <w:tbl>
      <w:tblPr>
        <w:tblW w:w="9957" w:type="dxa"/>
        <w:tblInd w:w="-318" w:type="dxa"/>
        <w:tblLook w:val="01E0" w:firstRow="1" w:lastRow="1" w:firstColumn="1" w:lastColumn="1" w:noHBand="0" w:noVBand="0"/>
      </w:tblPr>
      <w:tblGrid>
        <w:gridCol w:w="3720"/>
        <w:gridCol w:w="6237"/>
      </w:tblGrid>
      <w:tr w:rsidR="00CD18FC" w:rsidRPr="008E4EDE" w14:paraId="048AF6BB" w14:textId="77777777" w:rsidTr="00C56B2E">
        <w:tc>
          <w:tcPr>
            <w:tcW w:w="3720" w:type="dxa"/>
          </w:tcPr>
          <w:p w14:paraId="7C0AA6A1" w14:textId="77777777" w:rsidR="00CD18FC" w:rsidRPr="008E4EDE" w:rsidRDefault="00CD18FC" w:rsidP="002B6251">
            <w:pPr>
              <w:spacing w:after="0" w:line="240" w:lineRule="auto"/>
              <w:jc w:val="both"/>
              <w:rPr>
                <w:rFonts w:ascii="Times New Roman" w:hAnsi="Times New Roman"/>
                <w:b/>
                <w:bCs/>
                <w:sz w:val="20"/>
                <w:szCs w:val="20"/>
              </w:rPr>
            </w:pPr>
          </w:p>
          <w:p w14:paraId="3FA770B7" w14:textId="4CCF8FAB" w:rsidR="00CD18FC" w:rsidRPr="00CD18FC" w:rsidRDefault="00CD18FC" w:rsidP="002B6251">
            <w:pPr>
              <w:spacing w:after="0" w:line="240" w:lineRule="auto"/>
              <w:jc w:val="both"/>
              <w:rPr>
                <w:rFonts w:ascii="Times New Roman" w:hAnsi="Times New Roman"/>
                <w:bCs/>
                <w:sz w:val="26"/>
                <w:szCs w:val="26"/>
              </w:rPr>
            </w:pPr>
            <w:r w:rsidRPr="00CD18FC">
              <w:rPr>
                <w:rFonts w:ascii="Times New Roman" w:hAnsi="Times New Roman"/>
                <w:b/>
                <w:bCs/>
                <w:sz w:val="26"/>
                <w:szCs w:val="26"/>
              </w:rPr>
              <w:t>Nơi nhận:</w:t>
            </w:r>
          </w:p>
          <w:p w14:paraId="159BEAA2" w14:textId="76F06C93" w:rsidR="00CD18FC" w:rsidRPr="00CD18FC" w:rsidRDefault="0000222A" w:rsidP="002B6251">
            <w:pPr>
              <w:spacing w:after="0" w:line="240" w:lineRule="auto"/>
              <w:rPr>
                <w:rFonts w:ascii="Times New Roman" w:hAnsi="Times New Roman"/>
                <w:bCs/>
                <w:lang w:val="vi-VN"/>
              </w:rPr>
            </w:pPr>
            <w:r>
              <w:rPr>
                <w:rFonts w:ascii="Times New Roman" w:hAnsi="Times New Roman"/>
                <w:bCs/>
                <w:noProof/>
                <w:sz w:val="20"/>
                <w:szCs w:val="20"/>
              </w:rPr>
              <mc:AlternateContent>
                <mc:Choice Requires="wps">
                  <w:drawing>
                    <wp:anchor distT="0" distB="0" distL="114300" distR="114300" simplePos="0" relativeHeight="251670528" behindDoc="0" locked="0" layoutInCell="1" allowOverlap="1" wp14:anchorId="00823359" wp14:editId="63150506">
                      <wp:simplePos x="0" y="0"/>
                      <wp:positionH relativeFrom="column">
                        <wp:posOffset>2225041</wp:posOffset>
                      </wp:positionH>
                      <wp:positionV relativeFrom="paragraph">
                        <wp:posOffset>27304</wp:posOffset>
                      </wp:positionV>
                      <wp:extent cx="0" cy="19907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C375E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2.15pt" to="175.2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" strokecolor="black [3200]" strokeweight=".5pt">
                      <v:stroke joinstyle="miter"/>
                    </v:line>
                  </w:pict>
                </mc:Fallback>
              </mc:AlternateContent>
            </w:r>
            <w:r w:rsidR="00CD18FC" w:rsidRPr="008E4EDE">
              <w:rPr>
                <w:rFonts w:ascii="Times New Roman" w:hAnsi="Times New Roman"/>
                <w:bCs/>
                <w:sz w:val="20"/>
                <w:szCs w:val="20"/>
              </w:rPr>
              <w:t xml:space="preserve">- </w:t>
            </w:r>
            <w:r w:rsidR="00CD18FC" w:rsidRPr="00CD18FC">
              <w:rPr>
                <w:rFonts w:ascii="Times New Roman" w:hAnsi="Times New Roman"/>
                <w:bCs/>
              </w:rPr>
              <w:t>Đồng chí Võ</w:t>
            </w:r>
            <w:r w:rsidR="00CD18FC" w:rsidRPr="00CD18FC">
              <w:rPr>
                <w:rFonts w:ascii="Times New Roman" w:hAnsi="Times New Roman"/>
                <w:bCs/>
                <w:lang w:val="vi-VN"/>
              </w:rPr>
              <w:t xml:space="preserve"> Văn Thưởng</w:t>
            </w:r>
            <w:r w:rsidR="00CD18FC" w:rsidRPr="00CD18FC">
              <w:rPr>
                <w:rFonts w:ascii="Times New Roman" w:hAnsi="Times New Roman"/>
                <w:bCs/>
              </w:rPr>
              <w:t>, UV</w:t>
            </w:r>
            <w:r w:rsidR="00CD18FC" w:rsidRPr="00CD18FC">
              <w:rPr>
                <w:rFonts w:ascii="Times New Roman" w:hAnsi="Times New Roman"/>
                <w:bCs/>
                <w:lang w:val="vi-VN"/>
              </w:rPr>
              <w:t xml:space="preserve"> BCT,</w:t>
            </w:r>
          </w:p>
          <w:p w14:paraId="19850DA3" w14:textId="6FA63160" w:rsidR="00CD18FC" w:rsidRPr="00CD18FC" w:rsidRDefault="00CD18FC" w:rsidP="002B6251">
            <w:pPr>
              <w:spacing w:after="0" w:line="240" w:lineRule="auto"/>
              <w:rPr>
                <w:rFonts w:ascii="Times New Roman" w:hAnsi="Times New Roman"/>
                <w:bCs/>
              </w:rPr>
            </w:pPr>
            <w:r w:rsidRPr="00CD18FC">
              <w:rPr>
                <w:rFonts w:ascii="Times New Roman" w:hAnsi="Times New Roman"/>
                <w:bCs/>
              </w:rPr>
              <w:t xml:space="preserve"> </w:t>
            </w:r>
            <w:r w:rsidRPr="00CD18FC">
              <w:rPr>
                <w:rFonts w:ascii="Times New Roman" w:hAnsi="Times New Roman"/>
                <w:bCs/>
                <w:lang w:val="vi-VN"/>
              </w:rPr>
              <w:t xml:space="preserve"> </w:t>
            </w:r>
            <w:r w:rsidRPr="00CD18FC">
              <w:rPr>
                <w:rFonts w:ascii="Times New Roman" w:hAnsi="Times New Roman"/>
                <w:bCs/>
              </w:rPr>
              <w:t>Thường trực Ban Bí thư TW Đảng;</w:t>
            </w:r>
          </w:p>
          <w:p w14:paraId="49EF9FAB" w14:textId="77777777" w:rsidR="007C3828" w:rsidRPr="00CD18FC" w:rsidRDefault="007C3828" w:rsidP="007C3828">
            <w:pPr>
              <w:spacing w:after="0" w:line="240" w:lineRule="auto"/>
              <w:jc w:val="both"/>
              <w:rPr>
                <w:rFonts w:ascii="Times New Roman" w:hAnsi="Times New Roman"/>
                <w:bCs/>
              </w:rPr>
            </w:pPr>
            <w:r w:rsidRPr="00CD18FC">
              <w:rPr>
                <w:rFonts w:ascii="Times New Roman" w:hAnsi="Times New Roman"/>
                <w:bCs/>
              </w:rPr>
              <w:t xml:space="preserve">- Đồng chí Trương Thị Mai, </w:t>
            </w:r>
          </w:p>
          <w:p w14:paraId="08CD36BF" w14:textId="0FE06EFA" w:rsidR="007C3828" w:rsidRPr="00CD18FC" w:rsidRDefault="007C3828" w:rsidP="007C3828">
            <w:pPr>
              <w:spacing w:after="0" w:line="240" w:lineRule="auto"/>
              <w:jc w:val="both"/>
              <w:rPr>
                <w:rFonts w:ascii="Times New Roman" w:hAnsi="Times New Roman"/>
                <w:bCs/>
              </w:rPr>
            </w:pPr>
            <w:r w:rsidRPr="00CD18FC">
              <w:rPr>
                <w:rFonts w:ascii="Times New Roman" w:hAnsi="Times New Roman"/>
                <w:bCs/>
              </w:rPr>
              <w:t xml:space="preserve">  Ủy viên Bộ Chính trị,</w:t>
            </w:r>
            <w:r w:rsidR="009A3410">
              <w:rPr>
                <w:rFonts w:ascii="Times New Roman" w:hAnsi="Times New Roman"/>
                <w:bCs/>
              </w:rPr>
              <w:t xml:space="preserve"> BT TW Đảng,</w:t>
            </w:r>
          </w:p>
          <w:p w14:paraId="43B9E5C6" w14:textId="77777777" w:rsidR="007C3828" w:rsidRDefault="007C3828" w:rsidP="007C3828">
            <w:pPr>
              <w:spacing w:after="0" w:line="240" w:lineRule="auto"/>
              <w:jc w:val="both"/>
              <w:rPr>
                <w:rFonts w:ascii="Times New Roman" w:hAnsi="Times New Roman"/>
                <w:bCs/>
              </w:rPr>
            </w:pPr>
            <w:r w:rsidRPr="00CD18FC">
              <w:rPr>
                <w:rFonts w:ascii="Times New Roman" w:hAnsi="Times New Roman"/>
                <w:bCs/>
              </w:rPr>
              <w:t xml:space="preserve">  Trưởng Ban </w:t>
            </w:r>
            <w:r>
              <w:rPr>
                <w:rFonts w:ascii="Times New Roman" w:hAnsi="Times New Roman"/>
                <w:bCs/>
              </w:rPr>
              <w:t>Tổ chức</w:t>
            </w:r>
            <w:r w:rsidRPr="00CD18FC">
              <w:rPr>
                <w:rFonts w:ascii="Times New Roman" w:hAnsi="Times New Roman"/>
                <w:bCs/>
              </w:rPr>
              <w:t xml:space="preserve"> Trung ương;</w:t>
            </w:r>
          </w:p>
          <w:p w14:paraId="7640D693" w14:textId="77777777" w:rsidR="000B5CEC" w:rsidRPr="00CD18FC" w:rsidRDefault="000B5CEC" w:rsidP="000B5CEC">
            <w:pPr>
              <w:spacing w:after="0" w:line="240" w:lineRule="auto"/>
              <w:jc w:val="both"/>
              <w:rPr>
                <w:rFonts w:ascii="Times New Roman" w:hAnsi="Times New Roman"/>
                <w:bCs/>
              </w:rPr>
            </w:pPr>
            <w:r w:rsidRPr="00CD18FC">
              <w:rPr>
                <w:rFonts w:ascii="Times New Roman" w:hAnsi="Times New Roman"/>
                <w:bCs/>
              </w:rPr>
              <w:t xml:space="preserve">- Đồng chí </w:t>
            </w:r>
            <w:r>
              <w:rPr>
                <w:rFonts w:ascii="Times New Roman" w:hAnsi="Times New Roman"/>
                <w:bCs/>
              </w:rPr>
              <w:t>Nguyễn</w:t>
            </w:r>
            <w:r>
              <w:rPr>
                <w:rFonts w:ascii="Times New Roman" w:hAnsi="Times New Roman"/>
                <w:bCs/>
                <w:lang w:val="vi-VN"/>
              </w:rPr>
              <w:t xml:space="preserve"> Trọng Nghĩa</w:t>
            </w:r>
            <w:r w:rsidRPr="00CD18FC">
              <w:rPr>
                <w:rFonts w:ascii="Times New Roman" w:hAnsi="Times New Roman"/>
                <w:bCs/>
              </w:rPr>
              <w:t xml:space="preserve">, </w:t>
            </w:r>
          </w:p>
          <w:p w14:paraId="2931174C" w14:textId="3CA5452B" w:rsidR="000B5CEC" w:rsidRDefault="000B5CEC" w:rsidP="000B5CEC">
            <w:pPr>
              <w:spacing w:after="0" w:line="240" w:lineRule="auto"/>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66432" behindDoc="0" locked="0" layoutInCell="1" allowOverlap="1" wp14:anchorId="164E3F20" wp14:editId="2E2EA048">
                      <wp:simplePos x="0" y="0"/>
                      <wp:positionH relativeFrom="column">
                        <wp:posOffset>2190115</wp:posOffset>
                      </wp:positionH>
                      <wp:positionV relativeFrom="paragraph">
                        <wp:posOffset>34925</wp:posOffset>
                      </wp:positionV>
                      <wp:extent cx="9525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wps:spPr>
                            <wps:txbx>
                              <w:txbxContent>
                                <w:p w14:paraId="5B9CB217" w14:textId="1ABDDA89" w:rsidR="00CD18FC" w:rsidRPr="00CD18FC" w:rsidRDefault="00CD18FC" w:rsidP="00CD18FC">
                                  <w:pPr>
                                    <w:spacing w:after="0"/>
                                    <w:rPr>
                                      <w:rFonts w:ascii="Times New Roman" w:hAnsi="Times New Roman"/>
                                      <w:bCs/>
                                    </w:rPr>
                                  </w:pPr>
                                  <w:r w:rsidRPr="00CD18FC">
                                    <w:rPr>
                                      <w:rFonts w:ascii="Times New Roman" w:hAnsi="Times New Roman"/>
                                      <w:bCs/>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4E3F20" id="_x0000_t202" coordsize="21600,21600" o:spt="202" path="m,l,21600r21600,l21600,xe">
                      <v:stroke joinstyle="miter"/>
                      <v:path gradientshapeok="t" o:connecttype="rect"/>
                    </v:shapetype>
                    <v:shape id="Text Box 7" o:spid="_x0000_s1026" type="#_x0000_t202" style="position:absolute;left:0;text-align:left;margin-left:172.45pt;margin-top:2.75pt;width: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" fillcolor="white [3201]" stroked="f" strokeweight=".5pt">
                      <v:textbox>
                        <w:txbxContent>
                          <w:p w14:paraId="5B9CB217" w14:textId="1ABDDA89" w:rsidR="00CD18FC" w:rsidRPr="00CD18FC" w:rsidRDefault="00CD18FC" w:rsidP="00CD18FC">
                            <w:pPr>
                              <w:spacing w:after="0"/>
                              <w:rPr>
                                <w:rFonts w:ascii="Times New Roman" w:hAnsi="Times New Roman"/>
                                <w:bCs/>
                              </w:rPr>
                            </w:pPr>
                            <w:r w:rsidRPr="00CD18FC">
                              <w:rPr>
                                <w:rFonts w:ascii="Times New Roman" w:hAnsi="Times New Roman"/>
                                <w:bCs/>
                              </w:rPr>
                              <w:t>(để báo cáo)</w:t>
                            </w:r>
                          </w:p>
                        </w:txbxContent>
                      </v:textbox>
                    </v:shape>
                  </w:pict>
                </mc:Fallback>
              </mc:AlternateContent>
            </w:r>
            <w:r w:rsidRPr="00CD18FC">
              <w:rPr>
                <w:rFonts w:ascii="Times New Roman" w:hAnsi="Times New Roman"/>
                <w:bCs/>
              </w:rPr>
              <w:t xml:space="preserve">  Bí thư TW Đảng, </w:t>
            </w:r>
            <w:r>
              <w:rPr>
                <w:rFonts w:ascii="Times New Roman" w:hAnsi="Times New Roman"/>
                <w:bCs/>
              </w:rPr>
              <w:t>TB</w:t>
            </w:r>
            <w:r w:rsidRPr="00CD18FC">
              <w:rPr>
                <w:rFonts w:ascii="Times New Roman" w:hAnsi="Times New Roman"/>
                <w:bCs/>
              </w:rPr>
              <w:t xml:space="preserve"> Tuyên giáo TW</w:t>
            </w:r>
            <w:r w:rsidR="009A3410">
              <w:rPr>
                <w:rFonts w:ascii="Times New Roman" w:hAnsi="Times New Roman"/>
                <w:bCs/>
              </w:rPr>
              <w:t>;;</w:t>
            </w:r>
          </w:p>
          <w:p w14:paraId="4DB0B319" w14:textId="78E4C867" w:rsidR="007C3828" w:rsidRDefault="007C3828" w:rsidP="007C3828">
            <w:pPr>
              <w:spacing w:after="0" w:line="240" w:lineRule="auto"/>
              <w:jc w:val="both"/>
              <w:rPr>
                <w:rFonts w:ascii="Times New Roman" w:hAnsi="Times New Roman"/>
                <w:bCs/>
              </w:rPr>
            </w:pPr>
            <w:r>
              <w:rPr>
                <w:rFonts w:ascii="Times New Roman" w:hAnsi="Times New Roman"/>
                <w:bCs/>
              </w:rPr>
              <w:t>- Đồng chí Bùi Thị Minh Hoài,</w:t>
            </w:r>
          </w:p>
          <w:p w14:paraId="0ED39B94" w14:textId="5C666293" w:rsidR="007C3828" w:rsidRDefault="007C3828" w:rsidP="007C3828">
            <w:pPr>
              <w:spacing w:after="0" w:line="240" w:lineRule="auto"/>
              <w:jc w:val="both"/>
              <w:rPr>
                <w:rFonts w:ascii="Times New Roman" w:hAnsi="Times New Roman"/>
                <w:bCs/>
              </w:rPr>
            </w:pPr>
            <w:r>
              <w:rPr>
                <w:rFonts w:ascii="Times New Roman" w:hAnsi="Times New Roman"/>
                <w:bCs/>
              </w:rPr>
              <w:t xml:space="preserve">  </w:t>
            </w:r>
            <w:r w:rsidR="000B5CEC">
              <w:rPr>
                <w:rFonts w:ascii="Times New Roman" w:hAnsi="Times New Roman"/>
                <w:bCs/>
              </w:rPr>
              <w:t>Bí thư Trung ương Đảng</w:t>
            </w:r>
            <w:r>
              <w:rPr>
                <w:rFonts w:ascii="Times New Roman" w:hAnsi="Times New Roman"/>
                <w:bCs/>
              </w:rPr>
              <w:t>,</w:t>
            </w:r>
          </w:p>
          <w:p w14:paraId="6E711E0F" w14:textId="670439E8" w:rsidR="007C3828" w:rsidRDefault="007C3828" w:rsidP="007C3828">
            <w:pPr>
              <w:spacing w:after="0" w:line="240" w:lineRule="auto"/>
              <w:jc w:val="both"/>
              <w:rPr>
                <w:rFonts w:ascii="Times New Roman" w:hAnsi="Times New Roman"/>
                <w:bCs/>
              </w:rPr>
            </w:pPr>
            <w:r>
              <w:rPr>
                <w:rFonts w:ascii="Times New Roman" w:hAnsi="Times New Roman"/>
                <w:bCs/>
              </w:rPr>
              <w:t xml:space="preserve">  Trưởng Ban Dân vận Trung ương;</w:t>
            </w:r>
          </w:p>
          <w:p w14:paraId="582825BC" w14:textId="77777777"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Uỷ ban TW MTTQ Việt Nam;</w:t>
            </w:r>
          </w:p>
          <w:p w14:paraId="173C87EC" w14:textId="77777777"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xml:space="preserve">- Ban Tuyên giáo TW, Dân vận TW,   </w:t>
            </w:r>
          </w:p>
          <w:p w14:paraId="08372E6C" w14:textId="77777777"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xml:space="preserve">  Văn phòng TW Đảng; </w:t>
            </w:r>
          </w:p>
          <w:p w14:paraId="47FC95DD" w14:textId="7E37ECC3"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xml:space="preserve">- </w:t>
            </w:r>
            <w:r w:rsidR="0000222A">
              <w:rPr>
                <w:rFonts w:ascii="Times New Roman" w:hAnsi="Times New Roman"/>
                <w:bCs/>
              </w:rPr>
              <w:t xml:space="preserve">Các đ/c </w:t>
            </w:r>
            <w:r w:rsidRPr="00CD18FC">
              <w:rPr>
                <w:rFonts w:ascii="Times New Roman" w:hAnsi="Times New Roman"/>
                <w:bCs/>
              </w:rPr>
              <w:t>Bí thư TW Đoàn;</w:t>
            </w:r>
          </w:p>
          <w:p w14:paraId="400E14B4" w14:textId="77F20183" w:rsidR="00CD18FC" w:rsidRPr="0000222A" w:rsidRDefault="00CD18FC" w:rsidP="002B6251">
            <w:pPr>
              <w:spacing w:after="0" w:line="240" w:lineRule="auto"/>
              <w:jc w:val="both"/>
              <w:rPr>
                <w:rFonts w:ascii="Times New Roman" w:hAnsi="Times New Roman"/>
                <w:bCs/>
                <w:spacing w:val="-6"/>
              </w:rPr>
            </w:pPr>
            <w:r w:rsidRPr="0000222A">
              <w:rPr>
                <w:rFonts w:ascii="Times New Roman" w:hAnsi="Times New Roman"/>
                <w:bCs/>
                <w:spacing w:val="-6"/>
              </w:rPr>
              <w:t xml:space="preserve">- </w:t>
            </w:r>
            <w:r w:rsidR="0000222A" w:rsidRPr="0000222A">
              <w:rPr>
                <w:rFonts w:ascii="Times New Roman" w:hAnsi="Times New Roman"/>
                <w:bCs/>
                <w:spacing w:val="-6"/>
              </w:rPr>
              <w:t>Các đ/c UV BCH, UV UBKT</w:t>
            </w:r>
            <w:r w:rsidRPr="0000222A">
              <w:rPr>
                <w:rFonts w:ascii="Times New Roman" w:hAnsi="Times New Roman"/>
                <w:bCs/>
                <w:spacing w:val="-6"/>
              </w:rPr>
              <w:t xml:space="preserve"> </w:t>
            </w:r>
            <w:r w:rsidR="0000222A" w:rsidRPr="0000222A">
              <w:rPr>
                <w:rFonts w:ascii="Times New Roman" w:hAnsi="Times New Roman"/>
                <w:bCs/>
                <w:spacing w:val="-6"/>
              </w:rPr>
              <w:t>TW</w:t>
            </w:r>
            <w:r w:rsidRPr="0000222A">
              <w:rPr>
                <w:rFonts w:ascii="Times New Roman" w:hAnsi="Times New Roman"/>
                <w:bCs/>
                <w:spacing w:val="-6"/>
              </w:rPr>
              <w:t xml:space="preserve"> Đoàn;</w:t>
            </w:r>
          </w:p>
          <w:p w14:paraId="773D19ED" w14:textId="4FEBAAD2" w:rsidR="00CD18FC" w:rsidRPr="00CD18FC" w:rsidRDefault="00CD18FC" w:rsidP="002B6251">
            <w:pPr>
              <w:spacing w:after="0" w:line="240" w:lineRule="auto"/>
              <w:jc w:val="both"/>
              <w:rPr>
                <w:rFonts w:ascii="Times New Roman" w:hAnsi="Times New Roman"/>
                <w:bCs/>
              </w:rPr>
            </w:pPr>
            <w:r>
              <w:rPr>
                <w:rFonts w:ascii="Times New Roman" w:hAnsi="Times New Roman"/>
                <w:bCs/>
                <w:noProof/>
              </w:rPr>
              <mc:AlternateContent>
                <mc:Choice Requires="wps">
                  <w:drawing>
                    <wp:anchor distT="0" distB="0" distL="114300" distR="114300" simplePos="0" relativeHeight="251667456" behindDoc="0" locked="0" layoutInCell="1" allowOverlap="1" wp14:anchorId="1F0529B6" wp14:editId="269B3B8B">
                      <wp:simplePos x="0" y="0"/>
                      <wp:positionH relativeFrom="column">
                        <wp:posOffset>2266315</wp:posOffset>
                      </wp:positionH>
                      <wp:positionV relativeFrom="paragraph">
                        <wp:posOffset>42545</wp:posOffset>
                      </wp:positionV>
                      <wp:extent cx="0" cy="49530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E41234"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45pt,3.35pt" to="178.4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" strokecolor="black [3200]" strokeweight=".5pt">
                      <v:stroke joinstyle="miter"/>
                    </v:line>
                  </w:pict>
                </mc:Fallback>
              </mc:AlternateContent>
            </w:r>
            <w:r w:rsidRPr="00CD18FC">
              <w:rPr>
                <w:rFonts w:ascii="Times New Roman" w:hAnsi="Times New Roman"/>
                <w:bCs/>
              </w:rPr>
              <w:t>- Các ban, đơn vị Trung ương Đoàn;</w:t>
            </w:r>
          </w:p>
          <w:p w14:paraId="7E187F72" w14:textId="77777777"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Các cơ quan báo chí thuộc TW Đoàn;</w:t>
            </w:r>
          </w:p>
          <w:p w14:paraId="0CDE3D6A" w14:textId="77777777" w:rsidR="00CD18FC" w:rsidRPr="00CD18FC" w:rsidRDefault="00CD18FC" w:rsidP="002B6251">
            <w:pPr>
              <w:spacing w:after="0" w:line="240" w:lineRule="auto"/>
              <w:jc w:val="both"/>
              <w:rPr>
                <w:rFonts w:ascii="Times New Roman" w:hAnsi="Times New Roman"/>
                <w:bCs/>
              </w:rPr>
            </w:pPr>
            <w:r w:rsidRPr="00CD18FC">
              <w:rPr>
                <w:rFonts w:ascii="Times New Roman" w:hAnsi="Times New Roman"/>
                <w:bCs/>
              </w:rPr>
              <w:t>- Các tỉnh, thành đoàn, đoàn trực thuộc;</w:t>
            </w:r>
          </w:p>
          <w:p w14:paraId="44E6CEDE" w14:textId="77777777" w:rsidR="00CD18FC" w:rsidRPr="008E4EDE" w:rsidRDefault="00CD18FC" w:rsidP="002B6251">
            <w:pPr>
              <w:spacing w:after="0" w:line="240" w:lineRule="auto"/>
              <w:jc w:val="both"/>
              <w:rPr>
                <w:rFonts w:ascii="Times New Roman" w:hAnsi="Times New Roman"/>
                <w:bCs/>
                <w:sz w:val="28"/>
                <w:szCs w:val="28"/>
              </w:rPr>
            </w:pPr>
            <w:r w:rsidRPr="00CD18FC">
              <w:rPr>
                <w:rFonts w:ascii="Times New Roman" w:hAnsi="Times New Roman"/>
                <w:bCs/>
              </w:rPr>
              <w:t>- Lưu BTG, VP.</w:t>
            </w:r>
          </w:p>
        </w:tc>
        <w:tc>
          <w:tcPr>
            <w:tcW w:w="6237" w:type="dxa"/>
          </w:tcPr>
          <w:p w14:paraId="659AFFCD" w14:textId="6F40D65A" w:rsidR="00CD18FC" w:rsidRPr="008E4EDE" w:rsidRDefault="00CD18FC" w:rsidP="002B6251">
            <w:pPr>
              <w:spacing w:after="0" w:line="240" w:lineRule="auto"/>
              <w:jc w:val="center"/>
              <w:rPr>
                <w:rFonts w:ascii="Times New Roman" w:hAnsi="Times New Roman"/>
                <w:b/>
                <w:bCs/>
                <w:sz w:val="28"/>
                <w:szCs w:val="28"/>
              </w:rPr>
            </w:pPr>
            <w:r w:rsidRPr="008E4EDE">
              <w:rPr>
                <w:rFonts w:ascii="Times New Roman" w:hAnsi="Times New Roman"/>
                <w:b/>
                <w:bCs/>
                <w:sz w:val="28"/>
                <w:szCs w:val="28"/>
              </w:rPr>
              <w:t xml:space="preserve">TM. BAN </w:t>
            </w:r>
            <w:r w:rsidR="00C56B2E">
              <w:rPr>
                <w:rFonts w:ascii="Times New Roman" w:hAnsi="Times New Roman"/>
                <w:b/>
                <w:bCs/>
                <w:sz w:val="28"/>
                <w:szCs w:val="28"/>
              </w:rPr>
              <w:t>THƯỜNG VỤ</w:t>
            </w:r>
            <w:r w:rsidRPr="008E4EDE">
              <w:rPr>
                <w:rFonts w:ascii="Times New Roman" w:hAnsi="Times New Roman"/>
                <w:b/>
                <w:bCs/>
                <w:sz w:val="28"/>
                <w:szCs w:val="28"/>
              </w:rPr>
              <w:t xml:space="preserve"> TRUNG ƯƠNG ĐOÀN</w:t>
            </w:r>
          </w:p>
          <w:p w14:paraId="06543D8F" w14:textId="4814180F" w:rsidR="00CD18FC" w:rsidRPr="008E4EDE" w:rsidRDefault="00CD18FC" w:rsidP="002B6251">
            <w:pPr>
              <w:spacing w:after="0" w:line="240" w:lineRule="auto"/>
              <w:jc w:val="center"/>
              <w:rPr>
                <w:rFonts w:ascii="Times New Roman" w:hAnsi="Times New Roman"/>
                <w:bCs/>
                <w:sz w:val="28"/>
                <w:szCs w:val="28"/>
              </w:rPr>
            </w:pPr>
            <w:r w:rsidRPr="008E4EDE">
              <w:rPr>
                <w:rFonts w:ascii="Times New Roman" w:hAnsi="Times New Roman"/>
                <w:bCs/>
                <w:sz w:val="28"/>
                <w:szCs w:val="28"/>
              </w:rPr>
              <w:t>BÍ TH</w:t>
            </w:r>
            <w:r w:rsidRPr="008E4EDE">
              <w:rPr>
                <w:rFonts w:ascii="Times New Roman" w:hAnsi="Times New Roman" w:hint="eastAsia"/>
                <w:bCs/>
                <w:sz w:val="28"/>
                <w:szCs w:val="28"/>
              </w:rPr>
              <w:t>Ư</w:t>
            </w:r>
            <w:r w:rsidRPr="008E4EDE">
              <w:rPr>
                <w:rFonts w:ascii="Times New Roman" w:hAnsi="Times New Roman"/>
                <w:bCs/>
                <w:sz w:val="28"/>
                <w:szCs w:val="28"/>
              </w:rPr>
              <w:t xml:space="preserve"> THỨ NHẤT</w:t>
            </w:r>
          </w:p>
          <w:p w14:paraId="68CA4182" w14:textId="77777777" w:rsidR="00CD18FC" w:rsidRPr="00721A2D" w:rsidRDefault="00CD18FC" w:rsidP="002B6251">
            <w:pPr>
              <w:spacing w:after="0" w:line="240" w:lineRule="auto"/>
              <w:rPr>
                <w:rFonts w:ascii="Times New Roman" w:hAnsi="Times New Roman"/>
                <w:bCs/>
                <w:sz w:val="30"/>
                <w:szCs w:val="28"/>
              </w:rPr>
            </w:pPr>
          </w:p>
          <w:p w14:paraId="5B333C77" w14:textId="58BFE6E0" w:rsidR="00CD18FC" w:rsidRPr="008E4EDE" w:rsidRDefault="00CD18FC" w:rsidP="002B6251">
            <w:pPr>
              <w:spacing w:after="0" w:line="240" w:lineRule="auto"/>
              <w:rPr>
                <w:rFonts w:ascii="Times New Roman" w:hAnsi="Times New Roman"/>
                <w:bCs/>
                <w:sz w:val="28"/>
                <w:szCs w:val="28"/>
              </w:rPr>
            </w:pPr>
          </w:p>
          <w:p w14:paraId="747CF6E1" w14:textId="71C3FF3F" w:rsidR="003508C5" w:rsidRPr="009448BC" w:rsidRDefault="00CD18FC" w:rsidP="003508C5">
            <w:pPr>
              <w:spacing w:before="80" w:after="0" w:line="250" w:lineRule="auto"/>
              <w:ind w:firstLine="720"/>
              <w:jc w:val="both"/>
              <w:rPr>
                <w:rFonts w:ascii="Times New Roman" w:hAnsi="Times New Roman" w:cs="Times New Roman"/>
                <w:b/>
                <w:bCs/>
                <w:i/>
                <w:iCs/>
                <w:sz w:val="28"/>
                <w:szCs w:val="28"/>
                <w:lang w:val="vi-VN"/>
              </w:rPr>
            </w:pPr>
            <w:r w:rsidRPr="008E4EDE">
              <w:rPr>
                <w:rFonts w:ascii="Times New Roman" w:hAnsi="Times New Roman"/>
                <w:bCs/>
                <w:color w:val="FFFFFF"/>
                <w:sz w:val="28"/>
                <w:szCs w:val="28"/>
              </w:rPr>
              <w:t>(Đã ký)</w:t>
            </w:r>
            <w:r w:rsidR="003508C5">
              <w:rPr>
                <w:rFonts w:ascii="Times New Roman" w:hAnsi="Times New Roman"/>
                <w:bCs/>
                <w:color w:val="FFFFFF"/>
                <w:sz w:val="28"/>
                <w:szCs w:val="28"/>
                <w:lang w:val="vi-VN"/>
              </w:rPr>
              <w:t>DãDDa</w:t>
            </w:r>
            <w:bookmarkStart w:id="0" w:name="_GoBack"/>
            <w:bookmarkEnd w:id="0"/>
            <w:r w:rsidR="003508C5">
              <w:rPr>
                <w:rFonts w:ascii="Times New Roman" w:hAnsi="Times New Roman"/>
                <w:bCs/>
                <w:color w:val="FFFFFF"/>
                <w:sz w:val="28"/>
                <w:szCs w:val="28"/>
                <w:lang w:val="vi-VN"/>
              </w:rPr>
              <w:t xml:space="preserve"> </w:t>
            </w:r>
            <w:r w:rsidR="003508C5">
              <w:rPr>
                <w:rFonts w:ascii="Times New Roman" w:hAnsi="Times New Roman" w:cs="Times New Roman"/>
                <w:b/>
                <w:bCs/>
                <w:i/>
                <w:iCs/>
                <w:sz w:val="28"/>
                <w:szCs w:val="28"/>
                <w:lang w:val="vi-VN"/>
              </w:rPr>
              <w:t>Đã ký</w:t>
            </w:r>
          </w:p>
          <w:p w14:paraId="57A38F99" w14:textId="6753E165" w:rsidR="00CD18FC" w:rsidRPr="003508C5" w:rsidRDefault="00CD18FC" w:rsidP="002B6251">
            <w:pPr>
              <w:spacing w:after="0" w:line="240" w:lineRule="auto"/>
              <w:rPr>
                <w:rFonts w:ascii="Times New Roman" w:hAnsi="Times New Roman"/>
                <w:bCs/>
                <w:color w:val="FFFFFF"/>
                <w:sz w:val="28"/>
                <w:szCs w:val="28"/>
                <w:lang w:val="vi-VN"/>
              </w:rPr>
            </w:pPr>
          </w:p>
          <w:p w14:paraId="38C8CFC7" w14:textId="5B784443" w:rsidR="00CD18FC" w:rsidRPr="008E4EDE" w:rsidRDefault="00CD18FC" w:rsidP="002B6251">
            <w:pPr>
              <w:spacing w:after="0" w:line="240" w:lineRule="auto"/>
              <w:rPr>
                <w:rFonts w:ascii="Times New Roman" w:hAnsi="Times New Roman"/>
                <w:bCs/>
                <w:sz w:val="28"/>
                <w:szCs w:val="28"/>
              </w:rPr>
            </w:pPr>
          </w:p>
          <w:p w14:paraId="0AD7CE0D" w14:textId="6158DF10" w:rsidR="00CD18FC" w:rsidRPr="008E4EDE" w:rsidRDefault="00CD18FC" w:rsidP="002B6251">
            <w:pPr>
              <w:spacing w:after="0" w:line="240" w:lineRule="auto"/>
              <w:rPr>
                <w:rFonts w:ascii="Times New Roman" w:hAnsi="Times New Roman"/>
                <w:bCs/>
                <w:sz w:val="28"/>
                <w:szCs w:val="28"/>
              </w:rPr>
            </w:pPr>
          </w:p>
          <w:p w14:paraId="14088A83" w14:textId="53B81134" w:rsidR="00CD18FC" w:rsidRPr="00CD18FC" w:rsidRDefault="00CD18FC" w:rsidP="002B6251">
            <w:pPr>
              <w:spacing w:after="0" w:line="240" w:lineRule="auto"/>
              <w:jc w:val="center"/>
              <w:rPr>
                <w:rFonts w:ascii="Times New Roman" w:hAnsi="Times New Roman"/>
                <w:b/>
                <w:bCs/>
                <w:sz w:val="28"/>
                <w:szCs w:val="28"/>
                <w:lang w:val="vi-VN"/>
              </w:rPr>
            </w:pPr>
            <w:r>
              <w:rPr>
                <w:rFonts w:ascii="Times New Roman" w:hAnsi="Times New Roman"/>
                <w:b/>
                <w:bCs/>
                <w:sz w:val="28"/>
                <w:szCs w:val="28"/>
                <w:lang w:val="vi-VN"/>
              </w:rPr>
              <w:t>Nguyễn Anh Tuấn</w:t>
            </w:r>
          </w:p>
          <w:p w14:paraId="26B68980" w14:textId="77777777" w:rsidR="00CD18FC" w:rsidRPr="008E4EDE" w:rsidRDefault="00CD18FC" w:rsidP="002B6251">
            <w:pPr>
              <w:spacing w:after="0" w:line="240" w:lineRule="auto"/>
              <w:jc w:val="both"/>
              <w:rPr>
                <w:rFonts w:ascii="Times New Roman" w:hAnsi="Times New Roman"/>
                <w:sz w:val="28"/>
                <w:szCs w:val="28"/>
              </w:rPr>
            </w:pPr>
          </w:p>
          <w:p w14:paraId="43C5B909" w14:textId="77777777" w:rsidR="00CD18FC" w:rsidRPr="00721A2D" w:rsidRDefault="00CD18FC" w:rsidP="002B6251">
            <w:pPr>
              <w:spacing w:after="0" w:line="240" w:lineRule="auto"/>
              <w:jc w:val="both"/>
              <w:rPr>
                <w:rFonts w:ascii="Times New Roman" w:hAnsi="Times New Roman"/>
                <w:sz w:val="26"/>
                <w:szCs w:val="28"/>
              </w:rPr>
            </w:pPr>
          </w:p>
          <w:p w14:paraId="13585754" w14:textId="77777777" w:rsidR="00CD18FC" w:rsidRDefault="00CD18FC" w:rsidP="002B6251">
            <w:pPr>
              <w:spacing w:after="0" w:line="240" w:lineRule="auto"/>
              <w:jc w:val="both"/>
              <w:rPr>
                <w:rFonts w:ascii="Times New Roman" w:hAnsi="Times New Roman"/>
                <w:sz w:val="20"/>
                <w:szCs w:val="20"/>
              </w:rPr>
            </w:pPr>
          </w:p>
          <w:p w14:paraId="06624F5A" w14:textId="45AC2FD0" w:rsidR="00CD18FC" w:rsidRPr="008E4EDE" w:rsidRDefault="00CD18FC" w:rsidP="002B6251">
            <w:pPr>
              <w:spacing w:after="0" w:line="240" w:lineRule="auto"/>
              <w:jc w:val="both"/>
              <w:rPr>
                <w:rFonts w:ascii="Times New Roman" w:hAnsi="Times New Roman"/>
                <w:sz w:val="20"/>
                <w:szCs w:val="20"/>
              </w:rPr>
            </w:pPr>
            <w:r>
              <w:rPr>
                <w:rFonts w:ascii="Times New Roman" w:hAnsi="Times New Roman"/>
                <w:bCs/>
                <w:noProof/>
              </w:rPr>
              <mc:AlternateContent>
                <mc:Choice Requires="wps">
                  <w:drawing>
                    <wp:anchor distT="0" distB="0" distL="114300" distR="114300" simplePos="0" relativeHeight="251669504" behindDoc="0" locked="0" layoutInCell="1" allowOverlap="1" wp14:anchorId="79B322BD" wp14:editId="15897CD0">
                      <wp:simplePos x="0" y="0"/>
                      <wp:positionH relativeFrom="column">
                        <wp:posOffset>-59690</wp:posOffset>
                      </wp:positionH>
                      <wp:positionV relativeFrom="paragraph">
                        <wp:posOffset>675640</wp:posOffset>
                      </wp:positionV>
                      <wp:extent cx="10541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71E4AD5D" w14:textId="47A6FF11" w:rsidR="00CD18FC" w:rsidRPr="00CD18FC" w:rsidRDefault="00CD18FC" w:rsidP="00CD18FC">
                                  <w:pPr>
                                    <w:spacing w:after="0"/>
                                    <w:rPr>
                                      <w:rFonts w:ascii="Times New Roman" w:hAnsi="Times New Roman"/>
                                      <w:bCs/>
                                    </w:rPr>
                                  </w:pPr>
                                  <w:r w:rsidRPr="00CD18FC">
                                    <w:rPr>
                                      <w:rFonts w:ascii="Times New Roman" w:hAnsi="Times New Roman"/>
                                      <w:bCs/>
                                    </w:rPr>
                                    <w:t xml:space="preserve">(để </w:t>
                                  </w:r>
                                  <w:r>
                                    <w:rPr>
                                      <w:rFonts w:ascii="Times New Roman" w:hAnsi="Times New Roman"/>
                                      <w:bCs/>
                                    </w:rPr>
                                    <w:t>thực</w:t>
                                  </w:r>
                                  <w:r>
                                    <w:rPr>
                                      <w:rFonts w:ascii="Times New Roman" w:hAnsi="Times New Roman"/>
                                      <w:bCs/>
                                      <w:lang w:val="vi-VN"/>
                                    </w:rPr>
                                    <w:t xml:space="preserve"> hiện</w:t>
                                  </w:r>
                                  <w:r w:rsidRPr="00CD18FC">
                                    <w:rPr>
                                      <w:rFonts w:ascii="Times New Roman" w:hAnsi="Times New Roman"/>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B322BD" id="Text Box 9" o:spid="_x0000_s1027" type="#_x0000_t202" style="position:absolute;left:0;text-align:left;margin-left:-4.7pt;margin-top:53.2pt;width:83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" fillcolor="white [3201]" stroked="f" strokeweight=".5pt">
                      <v:textbox>
                        <w:txbxContent>
                          <w:p w14:paraId="71E4AD5D" w14:textId="47A6FF11" w:rsidR="00CD18FC" w:rsidRPr="00CD18FC" w:rsidRDefault="00CD18FC" w:rsidP="00CD18FC">
                            <w:pPr>
                              <w:spacing w:after="0"/>
                              <w:rPr>
                                <w:rFonts w:ascii="Times New Roman" w:hAnsi="Times New Roman"/>
                                <w:bCs/>
                              </w:rPr>
                            </w:pPr>
                            <w:r w:rsidRPr="00CD18FC">
                              <w:rPr>
                                <w:rFonts w:ascii="Times New Roman" w:hAnsi="Times New Roman"/>
                                <w:bCs/>
                              </w:rPr>
                              <w:t xml:space="preserve">(để </w:t>
                            </w:r>
                            <w:r>
                              <w:rPr>
                                <w:rFonts w:ascii="Times New Roman" w:hAnsi="Times New Roman"/>
                                <w:bCs/>
                              </w:rPr>
                              <w:t>thực</w:t>
                            </w:r>
                            <w:r>
                              <w:rPr>
                                <w:rFonts w:ascii="Times New Roman" w:hAnsi="Times New Roman"/>
                                <w:bCs/>
                                <w:lang w:val="vi-VN"/>
                              </w:rPr>
                              <w:t xml:space="preserve"> hiện</w:t>
                            </w:r>
                            <w:r w:rsidRPr="00CD18FC">
                              <w:rPr>
                                <w:rFonts w:ascii="Times New Roman" w:hAnsi="Times New Roman"/>
                                <w:bCs/>
                              </w:rPr>
                              <w:t>)</w:t>
                            </w:r>
                          </w:p>
                        </w:txbxContent>
                      </v:textbox>
                    </v:shape>
                  </w:pict>
                </mc:Fallback>
              </mc:AlternateContent>
            </w:r>
          </w:p>
        </w:tc>
      </w:tr>
    </w:tbl>
    <w:p w14:paraId="4F3440B9" w14:textId="39AE074E" w:rsidR="00D370ED" w:rsidRPr="009448BC" w:rsidRDefault="00D370ED" w:rsidP="003508C5">
      <w:pPr>
        <w:spacing w:before="80" w:after="0" w:line="250" w:lineRule="auto"/>
        <w:ind w:firstLine="720"/>
        <w:jc w:val="both"/>
        <w:rPr>
          <w:rFonts w:ascii="Times New Roman" w:hAnsi="Times New Roman" w:cs="Times New Roman"/>
          <w:b/>
          <w:bCs/>
          <w:i/>
          <w:iCs/>
          <w:sz w:val="28"/>
          <w:szCs w:val="28"/>
          <w:lang w:val="vi-VN"/>
        </w:rPr>
      </w:pPr>
    </w:p>
    <w:sectPr w:rsidR="00D370ED" w:rsidRPr="009448BC" w:rsidSect="00CD18FC">
      <w:headerReference w:type="even" r:id="rId8"/>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CB32" w14:textId="77777777" w:rsidR="005D2002" w:rsidRDefault="005D2002" w:rsidP="00CD18FC">
      <w:pPr>
        <w:spacing w:after="0" w:line="240" w:lineRule="auto"/>
      </w:pPr>
      <w:r>
        <w:separator/>
      </w:r>
    </w:p>
  </w:endnote>
  <w:endnote w:type="continuationSeparator" w:id="0">
    <w:p w14:paraId="7A3A7E8B" w14:textId="77777777" w:rsidR="005D2002" w:rsidRDefault="005D2002" w:rsidP="00C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Body C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A288" w14:textId="77777777" w:rsidR="005D2002" w:rsidRDefault="005D2002" w:rsidP="00CD18FC">
      <w:pPr>
        <w:spacing w:after="0" w:line="240" w:lineRule="auto"/>
      </w:pPr>
      <w:r>
        <w:separator/>
      </w:r>
    </w:p>
  </w:footnote>
  <w:footnote w:type="continuationSeparator" w:id="0">
    <w:p w14:paraId="73A6853D" w14:textId="77777777" w:rsidR="005D2002" w:rsidRDefault="005D2002" w:rsidP="00CD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2608350"/>
      <w:docPartObj>
        <w:docPartGallery w:val="Page Numbers (Top of Page)"/>
        <w:docPartUnique/>
      </w:docPartObj>
    </w:sdtPr>
    <w:sdtEndPr>
      <w:rPr>
        <w:rStyle w:val="PageNumber"/>
      </w:rPr>
    </w:sdtEndPr>
    <w:sdtContent>
      <w:p w14:paraId="4B3F7374" w14:textId="2C1B23AF" w:rsidR="00CD18FC" w:rsidRDefault="00CD18FC" w:rsidP="004851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FC759" w14:textId="77777777" w:rsidR="00CD18FC" w:rsidRDefault="00CD18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8"/>
        <w:szCs w:val="28"/>
      </w:rPr>
      <w:id w:val="826558947"/>
      <w:docPartObj>
        <w:docPartGallery w:val="Page Numbers (Top of Page)"/>
        <w:docPartUnique/>
      </w:docPartObj>
    </w:sdtPr>
    <w:sdtEndPr>
      <w:rPr>
        <w:rStyle w:val="PageNumber"/>
      </w:rPr>
    </w:sdtEndPr>
    <w:sdtContent>
      <w:p w14:paraId="1306DEA5" w14:textId="15EAFF12" w:rsidR="00CD18FC" w:rsidRPr="00CD18FC" w:rsidRDefault="00CD18FC" w:rsidP="00CD18FC">
        <w:pPr>
          <w:pStyle w:val="Header"/>
          <w:framePr w:wrap="none" w:vAnchor="text" w:hAnchor="margin" w:xAlign="center" w:y="1"/>
          <w:snapToGrid w:val="0"/>
          <w:rPr>
            <w:rStyle w:val="PageNumber"/>
            <w:rFonts w:ascii="Times New Roman" w:hAnsi="Times New Roman" w:cs="Times New Roman"/>
            <w:sz w:val="28"/>
            <w:szCs w:val="28"/>
          </w:rPr>
        </w:pPr>
        <w:r w:rsidRPr="00CD18FC">
          <w:rPr>
            <w:rStyle w:val="PageNumber"/>
            <w:rFonts w:ascii="Times New Roman" w:hAnsi="Times New Roman" w:cs="Times New Roman"/>
            <w:sz w:val="28"/>
            <w:szCs w:val="28"/>
          </w:rPr>
          <w:fldChar w:fldCharType="begin"/>
        </w:r>
        <w:r w:rsidRPr="00CD18FC">
          <w:rPr>
            <w:rStyle w:val="PageNumber"/>
            <w:rFonts w:ascii="Times New Roman" w:hAnsi="Times New Roman" w:cs="Times New Roman"/>
            <w:sz w:val="28"/>
            <w:szCs w:val="28"/>
          </w:rPr>
          <w:instrText xml:space="preserve"> PAGE </w:instrText>
        </w:r>
        <w:r w:rsidRPr="00CD18FC">
          <w:rPr>
            <w:rStyle w:val="PageNumber"/>
            <w:rFonts w:ascii="Times New Roman" w:hAnsi="Times New Roman" w:cs="Times New Roman"/>
            <w:sz w:val="28"/>
            <w:szCs w:val="28"/>
          </w:rPr>
          <w:fldChar w:fldCharType="separate"/>
        </w:r>
        <w:r w:rsidR="003508C5">
          <w:rPr>
            <w:rStyle w:val="PageNumber"/>
            <w:rFonts w:ascii="Times New Roman" w:hAnsi="Times New Roman" w:cs="Times New Roman"/>
            <w:noProof/>
            <w:sz w:val="28"/>
            <w:szCs w:val="28"/>
          </w:rPr>
          <w:t>9</w:t>
        </w:r>
        <w:r w:rsidRPr="00CD18FC">
          <w:rPr>
            <w:rStyle w:val="PageNumber"/>
            <w:rFonts w:ascii="Times New Roman" w:hAnsi="Times New Roman" w:cs="Times New Roman"/>
            <w:sz w:val="28"/>
            <w:szCs w:val="28"/>
          </w:rPr>
          <w:fldChar w:fldCharType="end"/>
        </w:r>
      </w:p>
    </w:sdtContent>
  </w:sdt>
  <w:p w14:paraId="6839F8B3" w14:textId="4E5E4F44" w:rsidR="00CD18FC" w:rsidRDefault="00CD18FC" w:rsidP="00CD18FC">
    <w:pPr>
      <w:pStyle w:val="Header"/>
      <w:snapToGrid w:val="0"/>
      <w:rPr>
        <w:rFonts w:ascii="Times New Roman" w:hAnsi="Times New Roman" w:cs="Times New Roman"/>
        <w:sz w:val="28"/>
        <w:szCs w:val="28"/>
      </w:rPr>
    </w:pPr>
  </w:p>
  <w:p w14:paraId="1313BA53" w14:textId="77777777" w:rsidR="00CD18FC" w:rsidRPr="00CD18FC" w:rsidRDefault="00CD18FC" w:rsidP="00CD18FC">
    <w:pPr>
      <w:pStyle w:val="Header"/>
      <w:snapToGrid w:val="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C2679"/>
    <w:multiLevelType w:val="hybridMultilevel"/>
    <w:tmpl w:val="3A54276C"/>
    <w:lvl w:ilvl="0" w:tplc="E0860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03"/>
    <w:rsid w:val="0000222A"/>
    <w:rsid w:val="00031966"/>
    <w:rsid w:val="00075D83"/>
    <w:rsid w:val="000B5CEC"/>
    <w:rsid w:val="000D3FD3"/>
    <w:rsid w:val="000D5501"/>
    <w:rsid w:val="000F59CE"/>
    <w:rsid w:val="00153497"/>
    <w:rsid w:val="00197C72"/>
    <w:rsid w:val="001D0CD0"/>
    <w:rsid w:val="001D0DF4"/>
    <w:rsid w:val="001D1786"/>
    <w:rsid w:val="001F6871"/>
    <w:rsid w:val="002560CD"/>
    <w:rsid w:val="002639EB"/>
    <w:rsid w:val="00263FD3"/>
    <w:rsid w:val="00293F92"/>
    <w:rsid w:val="002B2863"/>
    <w:rsid w:val="002B6251"/>
    <w:rsid w:val="002D4319"/>
    <w:rsid w:val="003217ED"/>
    <w:rsid w:val="0033249A"/>
    <w:rsid w:val="003508C5"/>
    <w:rsid w:val="00375F27"/>
    <w:rsid w:val="00382AB4"/>
    <w:rsid w:val="00395524"/>
    <w:rsid w:val="00395C8E"/>
    <w:rsid w:val="003B3828"/>
    <w:rsid w:val="003E1527"/>
    <w:rsid w:val="00433B26"/>
    <w:rsid w:val="00443D6C"/>
    <w:rsid w:val="00460A88"/>
    <w:rsid w:val="004A4BFB"/>
    <w:rsid w:val="004A6E64"/>
    <w:rsid w:val="004B5892"/>
    <w:rsid w:val="004D6313"/>
    <w:rsid w:val="004E074F"/>
    <w:rsid w:val="005007C7"/>
    <w:rsid w:val="00502AFA"/>
    <w:rsid w:val="00516A65"/>
    <w:rsid w:val="00525AD1"/>
    <w:rsid w:val="00552FE5"/>
    <w:rsid w:val="00556EDB"/>
    <w:rsid w:val="00582C0E"/>
    <w:rsid w:val="005D2002"/>
    <w:rsid w:val="005D43FF"/>
    <w:rsid w:val="005E47D3"/>
    <w:rsid w:val="006261FC"/>
    <w:rsid w:val="00640109"/>
    <w:rsid w:val="006519E3"/>
    <w:rsid w:val="00657BA3"/>
    <w:rsid w:val="006C064A"/>
    <w:rsid w:val="006D1C32"/>
    <w:rsid w:val="006D67E7"/>
    <w:rsid w:val="006F7809"/>
    <w:rsid w:val="007008CC"/>
    <w:rsid w:val="00703AB6"/>
    <w:rsid w:val="007A00F3"/>
    <w:rsid w:val="007B3439"/>
    <w:rsid w:val="007C3828"/>
    <w:rsid w:val="00826989"/>
    <w:rsid w:val="0083255A"/>
    <w:rsid w:val="00853922"/>
    <w:rsid w:val="00873693"/>
    <w:rsid w:val="008867DA"/>
    <w:rsid w:val="008C58E3"/>
    <w:rsid w:val="008C7174"/>
    <w:rsid w:val="008E1917"/>
    <w:rsid w:val="00923FA5"/>
    <w:rsid w:val="009343F1"/>
    <w:rsid w:val="009448BC"/>
    <w:rsid w:val="00954DC6"/>
    <w:rsid w:val="00983D56"/>
    <w:rsid w:val="00995B7A"/>
    <w:rsid w:val="00997967"/>
    <w:rsid w:val="009A3410"/>
    <w:rsid w:val="009B6845"/>
    <w:rsid w:val="009F1C8F"/>
    <w:rsid w:val="009F5868"/>
    <w:rsid w:val="00A04C8C"/>
    <w:rsid w:val="00A20110"/>
    <w:rsid w:val="00A33863"/>
    <w:rsid w:val="00A67C03"/>
    <w:rsid w:val="00A8249E"/>
    <w:rsid w:val="00AC546A"/>
    <w:rsid w:val="00AD7E1F"/>
    <w:rsid w:val="00AF2CE8"/>
    <w:rsid w:val="00B11E62"/>
    <w:rsid w:val="00B31D7B"/>
    <w:rsid w:val="00B405DC"/>
    <w:rsid w:val="00B61DC9"/>
    <w:rsid w:val="00B6375B"/>
    <w:rsid w:val="00B63973"/>
    <w:rsid w:val="00BB4771"/>
    <w:rsid w:val="00BB6446"/>
    <w:rsid w:val="00BF6652"/>
    <w:rsid w:val="00C1630F"/>
    <w:rsid w:val="00C21870"/>
    <w:rsid w:val="00C3438F"/>
    <w:rsid w:val="00C56B2E"/>
    <w:rsid w:val="00C64B09"/>
    <w:rsid w:val="00C8063D"/>
    <w:rsid w:val="00C90EB2"/>
    <w:rsid w:val="00C95B28"/>
    <w:rsid w:val="00C9708D"/>
    <w:rsid w:val="00CB5F35"/>
    <w:rsid w:val="00CD1560"/>
    <w:rsid w:val="00CD18FC"/>
    <w:rsid w:val="00CE6675"/>
    <w:rsid w:val="00D059D4"/>
    <w:rsid w:val="00D14894"/>
    <w:rsid w:val="00D33619"/>
    <w:rsid w:val="00D370ED"/>
    <w:rsid w:val="00D722EC"/>
    <w:rsid w:val="00DA7AD7"/>
    <w:rsid w:val="00DB38B9"/>
    <w:rsid w:val="00DD6CB4"/>
    <w:rsid w:val="00DF267E"/>
    <w:rsid w:val="00E10CC4"/>
    <w:rsid w:val="00E35118"/>
    <w:rsid w:val="00E723C6"/>
    <w:rsid w:val="00E76C25"/>
    <w:rsid w:val="00E91E4D"/>
    <w:rsid w:val="00E97D1A"/>
    <w:rsid w:val="00EB6E8A"/>
    <w:rsid w:val="00EE0296"/>
    <w:rsid w:val="00EE0496"/>
    <w:rsid w:val="00EE706B"/>
    <w:rsid w:val="00EF44C5"/>
    <w:rsid w:val="00F014AF"/>
    <w:rsid w:val="00F04560"/>
    <w:rsid w:val="00F31BAD"/>
    <w:rsid w:val="00F47133"/>
    <w:rsid w:val="00F64092"/>
    <w:rsid w:val="00F72911"/>
    <w:rsid w:val="00F72F37"/>
    <w:rsid w:val="00FA6781"/>
    <w:rsid w:val="00FB71D5"/>
    <w:rsid w:val="00FC6DD8"/>
    <w:rsid w:val="00FE4675"/>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6CB0"/>
  <w15:chartTrackingRefBased/>
  <w15:docId w15:val="{85BE8792-85D1-4DBB-8CF8-2730AE3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03"/>
    <w:pPr>
      <w:spacing w:before="0" w:after="200" w:line="276" w:lineRule="auto"/>
      <w:ind w:firstLine="0"/>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C03"/>
    <w:pPr>
      <w:spacing w:before="0" w:line="240" w:lineRule="auto"/>
      <w:ind w:firstLine="0"/>
      <w:jc w:val="left"/>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7C03"/>
    <w:pPr>
      <w:ind w:left="720"/>
      <w:contextualSpacing/>
    </w:pPr>
  </w:style>
  <w:style w:type="paragraph" w:styleId="Header">
    <w:name w:val="header"/>
    <w:basedOn w:val="Normal"/>
    <w:link w:val="HeaderChar"/>
    <w:uiPriority w:val="99"/>
    <w:unhideWhenUsed/>
    <w:rsid w:val="00CD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FC"/>
    <w:rPr>
      <w:rFonts w:asciiTheme="minorHAnsi" w:eastAsiaTheme="minorEastAsia" w:hAnsiTheme="minorHAnsi"/>
      <w:sz w:val="22"/>
    </w:rPr>
  </w:style>
  <w:style w:type="character" w:styleId="PageNumber">
    <w:name w:val="page number"/>
    <w:basedOn w:val="DefaultParagraphFont"/>
    <w:uiPriority w:val="99"/>
    <w:semiHidden/>
    <w:unhideWhenUsed/>
    <w:rsid w:val="00CD18FC"/>
  </w:style>
  <w:style w:type="paragraph" w:styleId="Footer">
    <w:name w:val="footer"/>
    <w:basedOn w:val="Normal"/>
    <w:link w:val="FooterChar"/>
    <w:uiPriority w:val="99"/>
    <w:unhideWhenUsed/>
    <w:rsid w:val="00CD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FC"/>
    <w:rPr>
      <w:rFonts w:asciiTheme="minorHAnsi" w:eastAsiaTheme="minorEastAsia" w:hAnsiTheme="minorHAnsi"/>
      <w:sz w:val="22"/>
    </w:rPr>
  </w:style>
  <w:style w:type="paragraph" w:styleId="BalloonText">
    <w:name w:val="Balloon Text"/>
    <w:basedOn w:val="Normal"/>
    <w:link w:val="BalloonTextChar"/>
    <w:uiPriority w:val="99"/>
    <w:semiHidden/>
    <w:unhideWhenUsed/>
    <w:rsid w:val="0032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ED"/>
    <w:rPr>
      <w:rFonts w:ascii="Segoe UI" w:eastAsiaTheme="minorEastAsia" w:hAnsi="Segoe UI" w:cs="Segoe UI"/>
      <w:sz w:val="18"/>
      <w:szCs w:val="18"/>
    </w:rPr>
  </w:style>
  <w:style w:type="paragraph" w:customStyle="1" w:styleId="ColorfulList-Accent11">
    <w:name w:val="Colorful List - Accent 11"/>
    <w:basedOn w:val="Normal"/>
    <w:uiPriority w:val="34"/>
    <w:qFormat/>
    <w:rsid w:val="00433B26"/>
    <w:pPr>
      <w:spacing w:after="0" w:line="240" w:lineRule="auto"/>
      <w:ind w:left="720"/>
      <w:contextualSpacing/>
    </w:pPr>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3D3B-4BA2-43D4-890B-C5635674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2021-04-19T03:44:00Z</cp:lastPrinted>
  <dcterms:created xsi:type="dcterms:W3CDTF">2021-04-29T06:14:00Z</dcterms:created>
  <dcterms:modified xsi:type="dcterms:W3CDTF">2021-04-29T10:21:00Z</dcterms:modified>
</cp:coreProperties>
</file>