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3C" w:rsidRPr="00667A3C" w:rsidRDefault="00667A3C" w:rsidP="00A2590A">
      <w:pPr>
        <w:spacing w:before="120" w:after="120" w:line="270" w:lineRule="atLeast"/>
        <w:jc w:val="center"/>
        <w:rPr>
          <w:rFonts w:eastAsia="Times New Roman"/>
          <w:color w:val="222222"/>
          <w:sz w:val="28"/>
          <w:szCs w:val="28"/>
        </w:rPr>
      </w:pPr>
      <w:r w:rsidRPr="00667A3C">
        <w:rPr>
          <w:rFonts w:eastAsia="Times New Roman"/>
          <w:color w:val="222222"/>
          <w:sz w:val="28"/>
          <w:szCs w:val="28"/>
        </w:rPr>
        <w:br/>
      </w:r>
      <w:hyperlink r:id="rId6" w:history="1"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>Tuyển đại biểu tham gia Chương trình giao lưu thanh niên Nhật Bản- Đông Nam Á JENESYS 2015 </w:t>
        </w:r>
      </w:hyperlink>
    </w:p>
    <w:p w:rsidR="00667A3C" w:rsidRPr="00667A3C" w:rsidRDefault="00667A3C" w:rsidP="00A2590A">
      <w:pPr>
        <w:spacing w:before="120" w:after="120" w:line="270" w:lineRule="atLeast"/>
        <w:jc w:val="both"/>
        <w:rPr>
          <w:rFonts w:eastAsia="Times New Roman"/>
          <w:color w:val="222222"/>
          <w:sz w:val="28"/>
          <w:szCs w:val="28"/>
        </w:rPr>
      </w:pPr>
    </w:p>
    <w:p w:rsidR="00667A3C" w:rsidRPr="00A2590A" w:rsidRDefault="00667A3C" w:rsidP="00A2590A">
      <w:pPr>
        <w:tabs>
          <w:tab w:val="left" w:pos="1134"/>
        </w:tabs>
        <w:spacing w:before="120" w:after="120"/>
        <w:jc w:val="both"/>
        <w:rPr>
          <w:sz w:val="28"/>
          <w:szCs w:val="28"/>
        </w:rPr>
      </w:pP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Nhận lời mời của chính phủ Nhật Bản, Trung ương Đoàn TNCS Hồ Chí Minh</w:t>
      </w:r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và Ủy ban quốc gia về thanh niên Việt Nam sẽ</w:t>
      </w: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cử đoàn </w:t>
      </w:r>
      <w:r w:rsidRPr="00A2590A">
        <w:rPr>
          <w:sz w:val="28"/>
          <w:szCs w:val="28"/>
        </w:rPr>
        <w:t xml:space="preserve">10 đại biểu sinh viên Việt Nam tham gia Chương trình Giao lưu thanh niên sinh viên Nhật Bản – Đông Á (JENESYS) năm 2015 tại Nhật Bản từ ngày 11 – 20/10/2015 </w:t>
      </w:r>
      <w:r w:rsidRPr="00A2590A">
        <w:rPr>
          <w:i/>
          <w:sz w:val="28"/>
          <w:szCs w:val="28"/>
        </w:rPr>
        <w:t>(10 ngày).</w:t>
      </w:r>
      <w:r w:rsidRPr="00A2590A">
        <w:rPr>
          <w:sz w:val="28"/>
          <w:szCs w:val="28"/>
        </w:rPr>
        <w:t xml:space="preserve"> </w:t>
      </w:r>
    </w:p>
    <w:p w:rsidR="00667A3C" w:rsidRPr="00667A3C" w:rsidRDefault="00667A3C" w:rsidP="00A2590A">
      <w:pPr>
        <w:spacing w:before="120" w:after="120"/>
        <w:jc w:val="both"/>
        <w:rPr>
          <w:sz w:val="28"/>
          <w:szCs w:val="28"/>
        </w:rPr>
      </w:pP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Tham gia chương trình, các đại biểu sẽ có cơ hội giao lưu</w:t>
      </w:r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gặp gỡ</w:t>
      </w: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các</w:t>
      </w:r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đại biểu đến từ các nước ASEAN và </w:t>
      </w: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2590A">
        <w:rPr>
          <w:sz w:val="28"/>
          <w:szCs w:val="28"/>
        </w:rPr>
        <w:t>Đông Timo (khoảng 95 đại biểu)</w:t>
      </w: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A2590A">
        <w:rPr>
          <w:sz w:val="28"/>
          <w:szCs w:val="28"/>
        </w:rPr>
        <w:t xml:space="preserve">Đại biểu Việt Nam chia làm 4 nhóm hoạt động cùng với đại biểu các nước khác </w:t>
      </w: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được trải nghiệm văn hóa truyền thống Nhật Bản thông qua các chương trình giao lưu, tham quan thành phố và </w:t>
      </w:r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ở nhà dân</w:t>
      </w: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67A3C" w:rsidRPr="00A2590A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  <w:r w:rsidRPr="00A2590A">
        <w:rPr>
          <w:rFonts w:eastAsia="Times New Roman"/>
          <w:b/>
          <w:bCs/>
          <w:i/>
          <w:iCs/>
          <w:color w:val="000000"/>
          <w:sz w:val="28"/>
          <w:szCs w:val="28"/>
        </w:rPr>
        <w:t>I.Đối tượng dự tuyển:</w:t>
      </w:r>
    </w:p>
    <w:p w:rsidR="00667A3C" w:rsidRPr="00A2590A" w:rsidRDefault="00667A3C" w:rsidP="00A2590A">
      <w:pPr>
        <w:numPr>
          <w:ilvl w:val="0"/>
          <w:numId w:val="1"/>
        </w:numPr>
        <w:tabs>
          <w:tab w:val="left" w:pos="270"/>
        </w:tabs>
        <w:spacing w:before="120" w:after="120" w:line="240" w:lineRule="auto"/>
        <w:ind w:left="0" w:firstLine="0"/>
        <w:jc w:val="both"/>
        <w:rPr>
          <w:sz w:val="28"/>
          <w:szCs w:val="28"/>
        </w:rPr>
      </w:pPr>
      <w:r w:rsidRPr="00A2590A">
        <w:rPr>
          <w:sz w:val="28"/>
          <w:szCs w:val="28"/>
        </w:rPr>
        <w:t>Là sinh viên trường Cao đẳng và Đại học Việt Nam; tuổi từ 15 – 30.</w:t>
      </w:r>
    </w:p>
    <w:p w:rsidR="00667A3C" w:rsidRPr="00A2590A" w:rsidRDefault="00667A3C" w:rsidP="00A2590A">
      <w:pPr>
        <w:numPr>
          <w:ilvl w:val="0"/>
          <w:numId w:val="1"/>
        </w:numPr>
        <w:tabs>
          <w:tab w:val="left" w:pos="270"/>
        </w:tabs>
        <w:spacing w:before="120" w:after="120" w:line="240" w:lineRule="auto"/>
        <w:ind w:left="0" w:firstLine="0"/>
        <w:jc w:val="both"/>
        <w:rPr>
          <w:sz w:val="28"/>
          <w:szCs w:val="28"/>
        </w:rPr>
      </w:pPr>
      <w:r w:rsidRPr="00A2590A">
        <w:rPr>
          <w:color w:val="000000"/>
          <w:sz w:val="28"/>
          <w:szCs w:val="28"/>
          <w:lang/>
        </w:rPr>
        <w:t>Có ý thức tổ chức kỷ luật, c</w:t>
      </w:r>
      <w:r w:rsidRPr="00A2590A">
        <w:rPr>
          <w:sz w:val="28"/>
          <w:szCs w:val="28"/>
        </w:rPr>
        <w:t>ó sức khoẻ tinh thần và thể chất tốt.</w:t>
      </w:r>
    </w:p>
    <w:p w:rsidR="00667A3C" w:rsidRPr="00A2590A" w:rsidRDefault="00667A3C" w:rsidP="00A2590A">
      <w:pPr>
        <w:numPr>
          <w:ilvl w:val="0"/>
          <w:numId w:val="1"/>
        </w:numPr>
        <w:tabs>
          <w:tab w:val="left" w:pos="270"/>
        </w:tabs>
        <w:spacing w:before="120" w:after="120" w:line="240" w:lineRule="auto"/>
        <w:ind w:left="0" w:firstLine="0"/>
        <w:jc w:val="both"/>
        <w:rPr>
          <w:sz w:val="28"/>
          <w:szCs w:val="28"/>
        </w:rPr>
      </w:pPr>
      <w:r w:rsidRPr="00A2590A">
        <w:rPr>
          <w:sz w:val="28"/>
          <w:szCs w:val="28"/>
        </w:rPr>
        <w:t>Có khả năng giao tiếp tiếng Anh thành thạo.</w:t>
      </w:r>
    </w:p>
    <w:p w:rsidR="00667A3C" w:rsidRPr="00A2590A" w:rsidRDefault="00667A3C" w:rsidP="00A2590A">
      <w:pPr>
        <w:numPr>
          <w:ilvl w:val="0"/>
          <w:numId w:val="1"/>
        </w:numPr>
        <w:tabs>
          <w:tab w:val="left" w:pos="270"/>
        </w:tabs>
        <w:spacing w:before="120" w:after="120" w:line="240" w:lineRule="auto"/>
        <w:ind w:left="0" w:firstLine="0"/>
        <w:jc w:val="both"/>
        <w:rPr>
          <w:sz w:val="28"/>
          <w:szCs w:val="28"/>
        </w:rPr>
      </w:pPr>
      <w:r w:rsidRPr="00A2590A">
        <w:rPr>
          <w:sz w:val="28"/>
          <w:szCs w:val="28"/>
        </w:rPr>
        <w:t>Có thành tích học tập tốt, tích cực tham gia các hoạt động Đoàn/ Hội; chưa từng tham gia các chương trình giao lưu thanh niên tại Nhật Bản do chính phủ Nhật Bản tổ chức (Chương trình JENESYS, KIZUNA).</w:t>
      </w:r>
    </w:p>
    <w:p w:rsidR="00667A3C" w:rsidRPr="00A2590A" w:rsidRDefault="00667A3C" w:rsidP="00A2590A">
      <w:pPr>
        <w:numPr>
          <w:ilvl w:val="0"/>
          <w:numId w:val="1"/>
        </w:numPr>
        <w:tabs>
          <w:tab w:val="left" w:pos="270"/>
        </w:tabs>
        <w:spacing w:before="120" w:after="120" w:line="240" w:lineRule="auto"/>
        <w:ind w:left="0" w:firstLine="0"/>
        <w:jc w:val="both"/>
        <w:rPr>
          <w:sz w:val="28"/>
          <w:szCs w:val="28"/>
        </w:rPr>
      </w:pPr>
      <w:r w:rsidRPr="00A2590A">
        <w:rPr>
          <w:sz w:val="28"/>
          <w:szCs w:val="28"/>
          <w:lang/>
        </w:rPr>
        <w:t>Có hiểu biết và khả năng giới thiệu về lịch sử, văn hóa và tình hình kinh tế - xã hội của Việt Nam.</w:t>
      </w:r>
    </w:p>
    <w:p w:rsidR="00A2590A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A2590A">
        <w:rPr>
          <w:sz w:val="28"/>
          <w:szCs w:val="28"/>
        </w:rPr>
        <w:t xml:space="preserve">Đã có hộ chiếu phổ thông </w:t>
      </w:r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</w:t>
      </w:r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òn hạn ít nhất đến tháng 04/2016</w:t>
      </w:r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67A3C" w:rsidRPr="00667A3C" w:rsidRDefault="00667A3C" w:rsidP="00A2590A">
      <w:pPr>
        <w:tabs>
          <w:tab w:val="left" w:pos="270"/>
        </w:tabs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A2590A">
        <w:rPr>
          <w:rFonts w:eastAsia="Times New Roman"/>
          <w:b/>
          <w:bCs/>
          <w:i/>
          <w:iCs/>
          <w:color w:val="000000"/>
          <w:sz w:val="28"/>
          <w:szCs w:val="28"/>
        </w:rPr>
        <w:t>II.Quy trình xét tuyển: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Thí sinh được lựa chọn tham gia Chương trình là thí sinh vượt qua 2 vòng: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A2590A">
        <w:rPr>
          <w:rFonts w:eastAsia="Times New Roman"/>
          <w:b/>
          <w:bCs/>
          <w:color w:val="000000"/>
          <w:sz w:val="28"/>
          <w:szCs w:val="28"/>
        </w:rPr>
        <w:t>1. Vòng sơ khảo: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Hội đồng tuyển chọn tổ chức sơ tuyển hồ sơ đại biểu gồm: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A2590A">
        <w:rPr>
          <w:rFonts w:eastAsia="Times New Roman"/>
          <w:b/>
          <w:bCs/>
          <w:color w:val="000000"/>
          <w:sz w:val="28"/>
          <w:szCs w:val="28"/>
        </w:rPr>
        <w:t>* Hồ sơ tiếng Việt: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- Sơ yếu lý lịch có xác nhận của cơ quan quản lý cán bộ hoặc của chính quyền địa phương.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- Giấy khám sức khoẻ (do bệnh viện cấp huyện trở lên cấp).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- Bản sao chứng minh nhân dân, thẻ sinh viên/học viên </w:t>
      </w:r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có thời hạn ít nhất đến tháng 11/2015</w:t>
      </w: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và các loại văn bằng, chứng chỉ tiếng Anh (nếu có) có công chứng</w:t>
      </w:r>
      <w:r w:rsid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- Bản photo hộ chiếu phổ thông (mặt có ảnh) c</w:t>
      </w:r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òn hạn ít nhất đến tháng 04/2016</w:t>
      </w: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- Một bản xác nhận của tổ chức Đoàn cơ sở về thành tích và đóng góp của ứng viên đối với hoạt động Đoàn/ Hội tại cơ sở, địa phương.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A2590A">
        <w:rPr>
          <w:rFonts w:eastAsia="Times New Roman"/>
          <w:b/>
          <w:bCs/>
          <w:color w:val="000000"/>
          <w:sz w:val="28"/>
          <w:szCs w:val="28"/>
        </w:rPr>
        <w:t>* Hồ sơ tiếng Anh:</w:t>
      </w:r>
      <w:r w:rsidRPr="00A2590A">
        <w:rPr>
          <w:rFonts w:eastAsia="Times New Roman"/>
          <w:color w:val="000000"/>
          <w:sz w:val="28"/>
          <w:szCs w:val="28"/>
        </w:rPr>
        <w:t> </w:t>
      </w:r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theo mẫu đính kèm (</w:t>
      </w: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tải mẫu tại</w:t>
      </w:r>
      <w:r w:rsidRPr="00A2590A">
        <w:rPr>
          <w:rFonts w:eastAsia="Times New Roman"/>
          <w:color w:val="000000"/>
          <w:sz w:val="28"/>
          <w:szCs w:val="28"/>
        </w:rPr>
        <w:t> </w:t>
      </w:r>
      <w:hyperlink r:id="rId7" w:history="1">
        <w:r w:rsidRPr="00A2590A">
          <w:rPr>
            <w:rFonts w:eastAsia="Times New Roman"/>
            <w:color w:val="0000FF"/>
            <w:sz w:val="28"/>
            <w:szCs w:val="28"/>
            <w:u w:val="single"/>
          </w:rPr>
          <w:t>đây</w:t>
        </w:r>
      </w:hyperlink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)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A2590A">
        <w:rPr>
          <w:rFonts w:eastAsia="Times New Roman"/>
          <w:b/>
          <w:bCs/>
          <w:color w:val="000000"/>
          <w:sz w:val="28"/>
          <w:szCs w:val="28"/>
        </w:rPr>
        <w:t>2. Vòng phỏng vấn:</w:t>
      </w:r>
    </w:p>
    <w:p w:rsidR="00667A3C" w:rsidRPr="00667A3C" w:rsidRDefault="00667A3C" w:rsidP="00A2590A">
      <w:pPr>
        <w:tabs>
          <w:tab w:val="left" w:pos="720"/>
        </w:tabs>
        <w:spacing w:before="120" w:after="120"/>
        <w:ind w:right="72"/>
        <w:jc w:val="both"/>
        <w:rPr>
          <w:color w:val="000000"/>
          <w:sz w:val="28"/>
          <w:szCs w:val="28"/>
          <w:lang/>
        </w:rPr>
      </w:pP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Hội đồng tuyển chọn tiến hành phỏng vấn</w:t>
      </w:r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2590A" w:rsidRPr="00A2590A">
        <w:rPr>
          <w:color w:val="000000"/>
          <w:sz w:val="28"/>
          <w:szCs w:val="28"/>
          <w:lang/>
        </w:rPr>
        <w:t xml:space="preserve">kiến thức, hiểu biết xã hội bằng tiếng Anh </w:t>
      </w:r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các ứng viên qua vòng sơ khảo tại Trung tâm Phát triển Hợp tác Quốc tế Thanh niên - Ban Quốc tế Trung ươn</w:t>
      </w:r>
      <w:r w:rsid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g Đoàn, 62 Bà Triệu</w:t>
      </w:r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– Hoàn Kiếm – Hà Nội</w:t>
      </w:r>
      <w:r w:rsidR="00A2590A" w:rsidRPr="00A2590A">
        <w:rPr>
          <w:color w:val="000000"/>
          <w:sz w:val="28"/>
          <w:szCs w:val="28"/>
          <w:lang/>
        </w:rPr>
        <w:t>.</w:t>
      </w:r>
    </w:p>
    <w:p w:rsidR="00667A3C" w:rsidRPr="00A2590A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b/>
          <w:bCs/>
          <w:sz w:val="28"/>
          <w:szCs w:val="28"/>
        </w:rPr>
      </w:pPr>
      <w:r w:rsidRPr="00A2590A">
        <w:rPr>
          <w:rFonts w:eastAsia="Times New Roman"/>
          <w:b/>
          <w:bCs/>
          <w:color w:val="000000"/>
          <w:sz w:val="28"/>
          <w:szCs w:val="28"/>
        </w:rPr>
        <w:t>3. Kinh phí: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sz w:val="28"/>
          <w:szCs w:val="28"/>
        </w:rPr>
      </w:pP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- Phía Nhật Bản đài thọ: Vé máy bay quốc tế khứ hồi; Tiền ăn, ở, đi lại trong những ngày hoạt động tại Nhật Bản.</w:t>
      </w:r>
    </w:p>
    <w:p w:rsidR="00667A3C" w:rsidRPr="00667A3C" w:rsidRDefault="00A2590A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- Đ</w:t>
      </w:r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ại biểu tự túc các chi phí gồm: Chi phí làm hộ chiếu, visa; Chi phí tập huấn, tặng phẩm chung của đoàn, liên lạc, phô-tô tài liệu; Chi phí ăn, ở trong 01 ngày tập huấn tại Hà Nội; Chi phí đi lại từ địa phương đến Hà Nội và ngược lại.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</w:pPr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Hồ sơ xin gửi về </w:t>
      </w:r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P305</w:t>
      </w:r>
      <w:r w:rsidR="00A2590A"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, </w:t>
      </w:r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Ban Quốc tế - </w:t>
      </w:r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Trung tâm Phát triển Hợp tác Quốc tế Thanh niên Trung ương Đoàn, </w:t>
      </w:r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62 Bà Triệu – Hoàn Kiếm – Hà Nội </w:t>
      </w:r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với tiêu đề “Hồ sơ tham gia </w:t>
      </w:r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dự tuyển Chương trình JENESYS 2015”</w:t>
      </w:r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.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-Thời hạn:  trước ngày </w:t>
      </w:r>
      <w:r w:rsidRPr="00A2590A">
        <w:rPr>
          <w:rFonts w:eastAsia="Times New Roman"/>
          <w:color w:val="000000"/>
          <w:sz w:val="28"/>
          <w:szCs w:val="28"/>
        </w:rPr>
        <w:t> </w:t>
      </w:r>
      <w:r w:rsidR="00A2590A">
        <w:rPr>
          <w:rFonts w:eastAsia="Times New Roman"/>
          <w:b/>
          <w:bCs/>
          <w:color w:val="000000"/>
          <w:sz w:val="28"/>
          <w:szCs w:val="28"/>
        </w:rPr>
        <w:t>15/9/2015</w:t>
      </w:r>
      <w:r w:rsidRPr="00A2590A">
        <w:rPr>
          <w:rFonts w:eastAsia="Times New Roman"/>
          <w:b/>
          <w:bCs/>
          <w:color w:val="000000"/>
          <w:sz w:val="28"/>
          <w:szCs w:val="28"/>
        </w:rPr>
        <w:t> </w:t>
      </w: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( tính theo thời gian văn bản đến Ban Quốc tế, không tính theo dấu bưu điện. Tất cả các hồ sơ sẽ không được trả lại cho đại biểu).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- Mọi thông tin chi tiết mời liên hệ:</w:t>
      </w:r>
    </w:p>
    <w:p w:rsidR="007469F5" w:rsidRPr="00A2590A" w:rsidRDefault="00667A3C" w:rsidP="00A2590A">
      <w:pPr>
        <w:spacing w:before="120" w:after="120"/>
        <w:jc w:val="both"/>
        <w:rPr>
          <w:sz w:val="28"/>
          <w:szCs w:val="28"/>
        </w:rPr>
      </w:pP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Đồng chí</w:t>
      </w:r>
      <w:r w:rsidRPr="00A2590A">
        <w:rPr>
          <w:rFonts w:eastAsia="Times New Roman"/>
          <w:color w:val="000000"/>
          <w:sz w:val="28"/>
          <w:szCs w:val="28"/>
        </w:rPr>
        <w:t> </w:t>
      </w:r>
      <w:r w:rsidR="00A2590A">
        <w:rPr>
          <w:rFonts w:eastAsia="Times New Roman"/>
          <w:b/>
          <w:bCs/>
          <w:color w:val="000000"/>
          <w:sz w:val="28"/>
          <w:szCs w:val="28"/>
        </w:rPr>
        <w:t>Lê Hồng Nhung</w:t>
      </w:r>
      <w:r w:rsid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; Điện thoại: (04)62631999 (máy lẻ 304); </w:t>
      </w: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Email: </w:t>
      </w:r>
      <w:r w:rsid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lehongnhung2@yahoo</w:t>
      </w: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.com</w:t>
      </w:r>
    </w:p>
    <w:sectPr w:rsidR="007469F5" w:rsidRPr="00A2590A" w:rsidSect="00746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3344"/>
    <w:multiLevelType w:val="hybridMultilevel"/>
    <w:tmpl w:val="DCA4FC74"/>
    <w:lvl w:ilvl="0" w:tplc="9B6E3DE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7A3C"/>
    <w:rsid w:val="00667A3C"/>
    <w:rsid w:val="007469F5"/>
    <w:rsid w:val="00A2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A3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7A3C"/>
  </w:style>
  <w:style w:type="character" w:styleId="Strong">
    <w:name w:val="Strong"/>
    <w:basedOn w:val="DefaultParagraphFont"/>
    <w:uiPriority w:val="22"/>
    <w:qFormat/>
    <w:rsid w:val="00667A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anthanhnien.vn/Uploads/file/ngocanh@doantn.vn/2014/09/11/5.%20(JENESYS2.0%20ASEAN)Entry%20Form_Students(includes%20under%2018)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anthanhnien.vn/newsdetail/hoi_nhap_quoc_te/24232/tuyen-dai-bieu-tham-gia-chuong-trinh-giao-luu-thanh-nien-nhat-ban-%C4%91ong-nam-%C3%A1-jenesys-2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1F14-41FD-465B-AE01-5A26EB2E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2015-09-09T07:31:00Z</dcterms:created>
  <dcterms:modified xsi:type="dcterms:W3CDTF">2015-09-09T07:49:00Z</dcterms:modified>
</cp:coreProperties>
</file>